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D39" w:rsidRPr="00F07D2C" w:rsidRDefault="004A5D39" w:rsidP="004A5D39">
      <w:pPr>
        <w:pStyle w:val="DoctitleAgency"/>
        <w:rPr>
          <w:color w:val="auto"/>
        </w:rPr>
      </w:pPr>
      <w:bookmarkStart w:id="0" w:name="_Toc266713134"/>
      <w:bookmarkStart w:id="1" w:name="_GoBack"/>
      <w:bookmarkEnd w:id="1"/>
      <w:r>
        <w:rPr>
          <w:color w:val="auto"/>
        </w:rPr>
        <w:t>Forms Used by Regulators</w:t>
      </w:r>
      <w:bookmarkEnd w:id="0"/>
    </w:p>
    <w:p w:rsidR="004A5D39" w:rsidRDefault="004A5D39" w:rsidP="004A5D39">
      <w:pPr>
        <w:pStyle w:val="DoctitleAgency"/>
      </w:pPr>
      <w:bookmarkStart w:id="2" w:name="_Toc266713135"/>
      <w:r>
        <w:t>GMP Inspection Report – Community Format</w:t>
      </w:r>
      <w:bookmarkEnd w:id="2"/>
    </w:p>
    <w:p w:rsidR="004A5D39" w:rsidRPr="005E54B9" w:rsidRDefault="004A5D39" w:rsidP="004A5D39">
      <w:pPr>
        <w:pStyle w:val="DocsubtitleAgency"/>
      </w:pPr>
    </w:p>
    <w:p w:rsidR="004A5D39" w:rsidRDefault="004A5D39" w:rsidP="004A5D39">
      <w:pPr>
        <w:pStyle w:val="BodytextAgency"/>
        <w:rPr>
          <w:b/>
        </w:rPr>
      </w:pPr>
    </w:p>
    <w:p w:rsidR="004A5D39" w:rsidRPr="00C36281" w:rsidRDefault="004A5D39" w:rsidP="004A5D39">
      <w:pPr>
        <w:pStyle w:val="No-numheading1Agency"/>
      </w:pPr>
      <w:bookmarkStart w:id="3" w:name="_Toc266713136"/>
      <w:bookmarkStart w:id="4" w:name="_Toc266713724"/>
      <w:bookmarkStart w:id="5" w:name="_Toc266714543"/>
      <w:bookmarkStart w:id="6" w:name="_Toc266715008"/>
      <w:r w:rsidRPr="00C36281">
        <w:t>Table of contents:</w:t>
      </w:r>
      <w:bookmarkEnd w:id="3"/>
      <w:bookmarkEnd w:id="4"/>
      <w:bookmarkEnd w:id="5"/>
      <w:bookmarkEnd w:id="6"/>
    </w:p>
    <w:p w:rsidR="004A5D39" w:rsidRPr="000F177F" w:rsidRDefault="004A5D39" w:rsidP="004A5D39">
      <w:pPr>
        <w:pStyle w:val="BodytextAgency"/>
        <w:numPr>
          <w:ilvl w:val="0"/>
          <w:numId w:val="6"/>
        </w:numPr>
        <w:spacing w:line="240" w:lineRule="auto"/>
        <w:ind w:left="714" w:hanging="357"/>
      </w:pPr>
      <w:r w:rsidRPr="000F177F">
        <w:t>GMP Inspection report - Community format</w:t>
      </w:r>
    </w:p>
    <w:p w:rsidR="004A5D39" w:rsidRPr="000F177F" w:rsidRDefault="004A5D39" w:rsidP="004A5D39">
      <w:pPr>
        <w:pStyle w:val="BodytextAgency"/>
        <w:numPr>
          <w:ilvl w:val="0"/>
          <w:numId w:val="6"/>
        </w:numPr>
        <w:spacing w:line="240" w:lineRule="auto"/>
        <w:ind w:left="714" w:hanging="357"/>
      </w:pPr>
      <w:r w:rsidRPr="000F177F">
        <w:t>Definition of Significant Deficiencies</w:t>
      </w:r>
    </w:p>
    <w:p w:rsidR="004A5D39" w:rsidRDefault="004A5D39" w:rsidP="004A5D39">
      <w:pPr>
        <w:pStyle w:val="Listnum2"/>
        <w:numPr>
          <w:ilvl w:val="0"/>
          <w:numId w:val="0"/>
        </w:numPr>
        <w:rPr>
          <w:rFonts w:ascii="Verdana" w:eastAsia="Verdana" w:hAnsi="Verdana" w:cs="Verdana"/>
          <w:b/>
          <w:noProof/>
          <w:sz w:val="22"/>
          <w:szCs w:val="22"/>
          <w:lang w:eastAsia="en-GB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tblLook w:val="01E0" w:firstRow="1" w:lastRow="1" w:firstColumn="1" w:lastColumn="1" w:noHBand="0" w:noVBand="0"/>
      </w:tblPr>
      <w:tblGrid>
        <w:gridCol w:w="2269"/>
        <w:gridCol w:w="6791"/>
      </w:tblGrid>
      <w:tr w:rsidR="004A5D39" w:rsidTr="00F71CFF">
        <w:tc>
          <w:tcPr>
            <w:tcW w:w="2358" w:type="dxa"/>
            <w:shd w:val="clear" w:color="auto" w:fill="E1E3F2"/>
          </w:tcPr>
          <w:p w:rsidR="004A5D39" w:rsidRPr="00922B8B" w:rsidRDefault="004A5D39" w:rsidP="00F71CFF">
            <w:pPr>
              <w:pStyle w:val="BodytextAgency"/>
              <w:rPr>
                <w:b/>
              </w:rPr>
            </w:pPr>
            <w:r w:rsidRPr="00922B8B">
              <w:rPr>
                <w:b/>
              </w:rPr>
              <w:t>Title</w:t>
            </w:r>
          </w:p>
        </w:tc>
        <w:tc>
          <w:tcPr>
            <w:tcW w:w="7271" w:type="dxa"/>
            <w:shd w:val="clear" w:color="auto" w:fill="E1E3F2"/>
          </w:tcPr>
          <w:p w:rsidR="004A5D39" w:rsidRPr="00242EF2" w:rsidRDefault="004A5D39" w:rsidP="00F71CFF">
            <w:pPr>
              <w:pStyle w:val="BodytextAgency"/>
              <w:rPr>
                <w:b/>
              </w:rPr>
            </w:pPr>
            <w:r w:rsidRPr="00242EF2">
              <w:rPr>
                <w:b/>
              </w:rPr>
              <w:t>GMP Inspection Report - Community Format</w:t>
            </w:r>
          </w:p>
        </w:tc>
      </w:tr>
      <w:tr w:rsidR="004A5D39" w:rsidTr="00F71CFF">
        <w:tc>
          <w:tcPr>
            <w:tcW w:w="2358" w:type="dxa"/>
            <w:shd w:val="clear" w:color="auto" w:fill="E1E3F2"/>
          </w:tcPr>
          <w:p w:rsidR="004A5D39" w:rsidRDefault="004A5D39" w:rsidP="00F71CFF">
            <w:pPr>
              <w:pStyle w:val="BodytextAgency"/>
            </w:pPr>
            <w:r>
              <w:t>Date of adoption</w:t>
            </w:r>
          </w:p>
        </w:tc>
        <w:tc>
          <w:tcPr>
            <w:tcW w:w="7271" w:type="dxa"/>
            <w:shd w:val="clear" w:color="auto" w:fill="E1E3F2"/>
          </w:tcPr>
          <w:p w:rsidR="004A5D39" w:rsidRDefault="004A5D39" w:rsidP="00F71CFF">
            <w:pPr>
              <w:pStyle w:val="BodytextAgency"/>
            </w:pPr>
            <w:r w:rsidRPr="00776D65">
              <w:t>31 January 2010</w:t>
            </w:r>
          </w:p>
        </w:tc>
      </w:tr>
      <w:tr w:rsidR="004A5D39" w:rsidTr="00F71CFF">
        <w:tc>
          <w:tcPr>
            <w:tcW w:w="2358" w:type="dxa"/>
            <w:shd w:val="clear" w:color="auto" w:fill="E1E3F2"/>
          </w:tcPr>
          <w:p w:rsidR="004A5D39" w:rsidRDefault="004A5D39" w:rsidP="00F71CFF">
            <w:pPr>
              <w:pStyle w:val="BodytextAgency"/>
            </w:pPr>
            <w:r>
              <w:t>Date of entry into force</w:t>
            </w:r>
          </w:p>
        </w:tc>
        <w:tc>
          <w:tcPr>
            <w:tcW w:w="7271" w:type="dxa"/>
            <w:shd w:val="clear" w:color="auto" w:fill="E1E3F2"/>
          </w:tcPr>
          <w:p w:rsidR="004A5D39" w:rsidRDefault="004A5D39" w:rsidP="00F71CFF">
            <w:pPr>
              <w:pStyle w:val="BodytextAgency"/>
            </w:pPr>
            <w:r w:rsidRPr="00776D65">
              <w:t>1 August 2010</w:t>
            </w:r>
          </w:p>
        </w:tc>
      </w:tr>
      <w:tr w:rsidR="004A5D39" w:rsidTr="00F71CFF">
        <w:tc>
          <w:tcPr>
            <w:tcW w:w="2358" w:type="dxa"/>
            <w:shd w:val="clear" w:color="auto" w:fill="E1E3F2"/>
          </w:tcPr>
          <w:p w:rsidR="004A5D39" w:rsidRDefault="004A5D39" w:rsidP="00F71CFF">
            <w:pPr>
              <w:pStyle w:val="BodytextAgency"/>
            </w:pPr>
            <w:r>
              <w:t>Supersedes</w:t>
            </w:r>
          </w:p>
        </w:tc>
        <w:tc>
          <w:tcPr>
            <w:tcW w:w="7271" w:type="dxa"/>
            <w:shd w:val="clear" w:color="auto" w:fill="E1E3F2"/>
          </w:tcPr>
          <w:p w:rsidR="004A5D39" w:rsidRDefault="004A5D39" w:rsidP="00F71CFF">
            <w:pPr>
              <w:pStyle w:val="BodytextAgency"/>
            </w:pPr>
            <w:r>
              <w:t>Version in force from October 2005</w:t>
            </w:r>
          </w:p>
        </w:tc>
      </w:tr>
      <w:tr w:rsidR="004A5D39" w:rsidTr="00F71CFF">
        <w:tc>
          <w:tcPr>
            <w:tcW w:w="2358" w:type="dxa"/>
            <w:shd w:val="clear" w:color="auto" w:fill="E1E3F2"/>
          </w:tcPr>
          <w:p w:rsidR="004A5D39" w:rsidRDefault="004A5D39" w:rsidP="00F71CFF">
            <w:pPr>
              <w:pStyle w:val="BodytextAgency"/>
            </w:pPr>
            <w:r>
              <w:t>Reason for revision</w:t>
            </w:r>
          </w:p>
        </w:tc>
        <w:tc>
          <w:tcPr>
            <w:tcW w:w="7271" w:type="dxa"/>
            <w:shd w:val="clear" w:color="auto" w:fill="E1E3F2"/>
          </w:tcPr>
          <w:p w:rsidR="004A5D39" w:rsidRDefault="004A5D39" w:rsidP="00F71CFF">
            <w:pPr>
              <w:pStyle w:val="BodytextAgency"/>
            </w:pPr>
            <w:r>
              <w:t>The format was aligned with activities and amendments made in order to enable summary reports for European Medicines Agency inspections to be discontinued</w:t>
            </w:r>
          </w:p>
        </w:tc>
      </w:tr>
    </w:tbl>
    <w:p w:rsidR="004A5D39" w:rsidRDefault="004A5D39" w:rsidP="004A5D39">
      <w:pPr>
        <w:pStyle w:val="DoctitleAgency"/>
      </w:pPr>
      <w:bookmarkStart w:id="7" w:name="_Toc266201690"/>
      <w:bookmarkStart w:id="8" w:name="_Toc266201864"/>
      <w:bookmarkStart w:id="9" w:name="_Toc266259007"/>
      <w:bookmarkStart w:id="10" w:name="_Toc266263912"/>
      <w:bookmarkStart w:id="11" w:name="_Toc266713137"/>
      <w:bookmarkStart w:id="12" w:name="_Toc266713725"/>
      <w:bookmarkStart w:id="13" w:name="_Toc266714544"/>
      <w:bookmarkStart w:id="14" w:name="_Toc266715009"/>
    </w:p>
    <w:p w:rsidR="004A5D39" w:rsidRPr="00776D65" w:rsidRDefault="004A5D39" w:rsidP="004A5D39">
      <w:pPr>
        <w:pStyle w:val="DoctitleAgency"/>
      </w:pPr>
      <w:r>
        <w:br w:type="page"/>
      </w:r>
      <w:r>
        <w:lastRenderedPageBreak/>
        <w:t>GMP Inspection Report - Community F</w:t>
      </w:r>
      <w:r w:rsidRPr="00776D65">
        <w:t>ormat</w:t>
      </w:r>
      <w:r w:rsidRPr="00776D65">
        <w:rPr>
          <w:rStyle w:val="a5"/>
          <w:b/>
        </w:rPr>
        <w:footnoteReference w:id="1"/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 w:rsidR="004A5D39" w:rsidRDefault="004A5D39" w:rsidP="004A5D39">
      <w:pPr>
        <w:jc w:val="center"/>
        <w:rPr>
          <w:b/>
          <w:bCs/>
        </w:rPr>
      </w:pP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3969"/>
        <w:gridCol w:w="888"/>
        <w:gridCol w:w="999"/>
        <w:gridCol w:w="806"/>
      </w:tblGrid>
      <w:tr w:rsidR="004A5D39" w:rsidTr="00F71C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Report Reference no.: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i/>
              </w:rPr>
            </w:pPr>
          </w:p>
        </w:tc>
      </w:tr>
      <w:tr w:rsidR="004A5D39" w:rsidTr="00F71C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Name of product(s) and pharmaceutical form(s):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i/>
              </w:rPr>
            </w:pPr>
            <w:r>
              <w:rPr>
                <w:i/>
              </w:rPr>
              <w:t>Essential for inspections requested by the European Medicines Agency otherwise only necessary for product specific inspections.</w:t>
            </w:r>
          </w:p>
        </w:tc>
      </w:tr>
      <w:tr w:rsidR="004A5D39" w:rsidTr="00F71C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Inspected site(s):</w:t>
            </w:r>
          </w:p>
          <w:p w:rsidR="004A5D39" w:rsidRDefault="004A5D39" w:rsidP="00F71CFF">
            <w:pPr>
              <w:spacing w:after="120"/>
            </w:pPr>
          </w:p>
        </w:tc>
        <w:tc>
          <w:tcPr>
            <w:tcW w:w="666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39" w:rsidRDefault="004A5D39" w:rsidP="00F71CFF">
            <w:pPr>
              <w:rPr>
                <w:i/>
              </w:rPr>
            </w:pPr>
            <w:r>
              <w:rPr>
                <w:i/>
              </w:rPr>
              <w:t>Name and full address of the inspected site, including exact location/designation of the production facilities inspected.</w:t>
            </w:r>
            <w:r>
              <w:rPr>
                <w:i/>
              </w:rPr>
              <w:br/>
              <w:t>EudraGMP reference number</w:t>
            </w:r>
          </w:p>
          <w:p w:rsidR="004A5D39" w:rsidRDefault="004A5D39" w:rsidP="00F71CFF">
            <w:pPr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Site location identifier (DUNS number/GPS coordinates) </w:t>
            </w:r>
          </w:p>
        </w:tc>
      </w:tr>
      <w:tr w:rsidR="004A5D39" w:rsidTr="00F71C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4A5D39" w:rsidRDefault="004A5D39" w:rsidP="00F71CFF">
            <w:pPr>
              <w:rPr>
                <w:b/>
                <w:bCs/>
              </w:rPr>
            </w:pPr>
            <w:r>
              <w:rPr>
                <w:b/>
                <w:bCs/>
              </w:rPr>
              <w:t>Activities carried out:</w:t>
            </w:r>
          </w:p>
          <w:p w:rsidR="004A5D39" w:rsidRDefault="004A5D39" w:rsidP="00F71CFF">
            <w:pPr>
              <w:spacing w:after="12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D39" w:rsidRDefault="004A5D39" w:rsidP="00F71CFF">
            <w:pPr>
              <w:spacing w:after="120"/>
              <w:rPr>
                <w:i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39" w:rsidRDefault="004A5D39" w:rsidP="00F71CFF">
            <w:pPr>
              <w:jc w:val="center"/>
            </w:pPr>
            <w:r>
              <w:rPr>
                <w:i/>
              </w:rPr>
              <w:t>Human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39" w:rsidRDefault="004A5D39" w:rsidP="00F71CFF">
            <w:pPr>
              <w:jc w:val="center"/>
            </w:pPr>
            <w:r>
              <w:rPr>
                <w:i/>
              </w:rPr>
              <w:t>Veterinary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39" w:rsidRDefault="004A5D39" w:rsidP="00F71CFF">
            <w:pPr>
              <w:jc w:val="center"/>
            </w:pPr>
            <w:r>
              <w:rPr>
                <w:i/>
              </w:rPr>
              <w:t>IMP</w:t>
            </w:r>
          </w:p>
        </w:tc>
      </w:tr>
      <w:tr w:rsidR="004A5D39" w:rsidTr="00F71C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b/>
                <w:bCs/>
              </w:rPr>
            </w:pPr>
          </w:p>
        </w:tc>
        <w:tc>
          <w:tcPr>
            <w:tcW w:w="3969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A5D39" w:rsidRDefault="004A5D39" w:rsidP="00F71CFF">
            <w:pPr>
              <w:rPr>
                <w:i/>
              </w:rPr>
            </w:pPr>
            <w:r>
              <w:rPr>
                <w:i/>
              </w:rPr>
              <w:t>Manufacture of finished products</w:t>
            </w:r>
          </w:p>
          <w:p w:rsidR="004A5D39" w:rsidRDefault="004A5D39" w:rsidP="00F71CFF">
            <w:pPr>
              <w:ind w:left="720"/>
              <w:rPr>
                <w:i/>
              </w:rPr>
            </w:pPr>
            <w:r>
              <w:rPr>
                <w:i/>
              </w:rPr>
              <w:t>Sterile</w:t>
            </w:r>
          </w:p>
          <w:p w:rsidR="004A5D39" w:rsidRDefault="004A5D39" w:rsidP="00F71CFF">
            <w:pPr>
              <w:ind w:left="720"/>
              <w:rPr>
                <w:i/>
              </w:rPr>
            </w:pPr>
            <w:r>
              <w:rPr>
                <w:i/>
              </w:rPr>
              <w:t>Non-sterile</w:t>
            </w:r>
          </w:p>
          <w:p w:rsidR="004A5D39" w:rsidRDefault="004A5D39" w:rsidP="00F71CFF">
            <w:pPr>
              <w:ind w:left="720"/>
              <w:rPr>
                <w:i/>
              </w:rPr>
            </w:pPr>
            <w:r>
              <w:rPr>
                <w:i/>
              </w:rPr>
              <w:t>Biologicals</w:t>
            </w:r>
          </w:p>
          <w:p w:rsidR="004A5D39" w:rsidRDefault="004A5D39" w:rsidP="00F71CFF">
            <w:pPr>
              <w:rPr>
                <w:i/>
              </w:rPr>
            </w:pPr>
            <w:r>
              <w:rPr>
                <w:i/>
              </w:rPr>
              <w:t>Sterilisation of excipient, active substance or medicinal product</w:t>
            </w:r>
          </w:p>
          <w:p w:rsidR="004A5D39" w:rsidRDefault="004A5D39" w:rsidP="00F71CFF">
            <w:pPr>
              <w:rPr>
                <w:i/>
              </w:rPr>
            </w:pPr>
            <w:r>
              <w:rPr>
                <w:i/>
              </w:rPr>
              <w:t xml:space="preserve">Primary packaging </w:t>
            </w:r>
          </w:p>
          <w:p w:rsidR="004A5D39" w:rsidRDefault="004A5D39" w:rsidP="00F71CFF">
            <w:pPr>
              <w:rPr>
                <w:i/>
              </w:rPr>
            </w:pPr>
            <w:r>
              <w:rPr>
                <w:i/>
              </w:rPr>
              <w:t>Secondary packaging</w:t>
            </w:r>
          </w:p>
          <w:p w:rsidR="004A5D39" w:rsidRDefault="004A5D39" w:rsidP="00F71CFF">
            <w:pPr>
              <w:rPr>
                <w:i/>
              </w:rPr>
            </w:pPr>
            <w:r>
              <w:rPr>
                <w:i/>
              </w:rPr>
              <w:t>Quality control testing</w:t>
            </w:r>
          </w:p>
          <w:p w:rsidR="004A5D39" w:rsidRDefault="004A5D39" w:rsidP="00F71CFF">
            <w:pPr>
              <w:rPr>
                <w:i/>
              </w:rPr>
            </w:pPr>
            <w:r>
              <w:rPr>
                <w:i/>
              </w:rPr>
              <w:t>Importing</w:t>
            </w:r>
          </w:p>
          <w:p w:rsidR="004A5D39" w:rsidRDefault="004A5D39" w:rsidP="00F71CFF">
            <w:pPr>
              <w:rPr>
                <w:i/>
              </w:rPr>
            </w:pPr>
            <w:r>
              <w:rPr>
                <w:i/>
              </w:rPr>
              <w:t>Batch certification</w:t>
            </w:r>
          </w:p>
          <w:p w:rsidR="004A5D39" w:rsidRDefault="004A5D39" w:rsidP="00F71CFF">
            <w:pPr>
              <w:rPr>
                <w:i/>
              </w:rPr>
            </w:pPr>
            <w:r>
              <w:rPr>
                <w:i/>
              </w:rPr>
              <w:t>Storage and distribution</w:t>
            </w:r>
          </w:p>
          <w:p w:rsidR="004A5D39" w:rsidRDefault="004A5D39" w:rsidP="00F71CFF">
            <w:pPr>
              <w:rPr>
                <w:i/>
              </w:rPr>
            </w:pPr>
            <w:r>
              <w:rPr>
                <w:i/>
              </w:rPr>
              <w:t xml:space="preserve">Manufacture of active substance </w:t>
            </w:r>
          </w:p>
          <w:p w:rsidR="004A5D39" w:rsidRDefault="004A5D39" w:rsidP="00F71CFF">
            <w:pPr>
              <w:spacing w:after="120"/>
              <w:rPr>
                <w:i/>
              </w:rPr>
            </w:pPr>
            <w:r>
              <w:rPr>
                <w:i/>
              </w:rPr>
              <w:t>Other ______________________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39" w:rsidRDefault="004A5D39" w:rsidP="00F71CFF">
            <w:pPr>
              <w:rPr>
                <w:i/>
              </w:rPr>
            </w:pPr>
          </w:p>
          <w:p w:rsidR="004A5D39" w:rsidRDefault="004A5D39" w:rsidP="00F71CF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4A5D39" w:rsidRDefault="004A5D39" w:rsidP="00F71CF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4A5D39" w:rsidRDefault="004A5D39" w:rsidP="00F71CF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4A5D39" w:rsidRDefault="004A5D39" w:rsidP="00F71CFF">
            <w:pPr>
              <w:rPr>
                <w:i/>
              </w:rPr>
            </w:pPr>
          </w:p>
          <w:p w:rsidR="004A5D39" w:rsidRDefault="004A5D39" w:rsidP="00F71CF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4A5D39" w:rsidRDefault="004A5D39" w:rsidP="00F71CF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4A5D39" w:rsidRDefault="004A5D39" w:rsidP="00F71CF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4A5D39" w:rsidRDefault="004A5D39" w:rsidP="00F71CF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4A5D39" w:rsidRDefault="004A5D39" w:rsidP="00F71CF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4A5D39" w:rsidRDefault="004A5D39" w:rsidP="00F71CF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4A5D39" w:rsidRDefault="004A5D39" w:rsidP="00F71CF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4A5D39" w:rsidRDefault="004A5D39" w:rsidP="00F71CF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4A5D39" w:rsidRDefault="004A5D39" w:rsidP="00F71CFF">
            <w:r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39" w:rsidRDefault="004A5D39" w:rsidP="00F71CFF">
            <w:pPr>
              <w:rPr>
                <w:i/>
              </w:rPr>
            </w:pPr>
          </w:p>
          <w:p w:rsidR="004A5D39" w:rsidRDefault="004A5D39" w:rsidP="00F71CF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4A5D39" w:rsidRDefault="004A5D39" w:rsidP="00F71CF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4A5D39" w:rsidRDefault="004A5D39" w:rsidP="00F71CF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4A5D39" w:rsidRDefault="004A5D39" w:rsidP="00F71CFF">
            <w:pPr>
              <w:rPr>
                <w:i/>
              </w:rPr>
            </w:pPr>
          </w:p>
          <w:p w:rsidR="004A5D39" w:rsidRDefault="004A5D39" w:rsidP="00F71CF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4A5D39" w:rsidRDefault="004A5D39" w:rsidP="00F71CF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4A5D39" w:rsidRDefault="004A5D39" w:rsidP="00F71CF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4A5D39" w:rsidRDefault="004A5D39" w:rsidP="00F71CF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4A5D39" w:rsidRDefault="004A5D39" w:rsidP="00F71CF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4A5D39" w:rsidRDefault="004A5D39" w:rsidP="00F71CF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4A5D39" w:rsidRDefault="004A5D39" w:rsidP="00F71CF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4A5D39" w:rsidRDefault="004A5D39" w:rsidP="00F71CF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4A5D39" w:rsidRDefault="004A5D39" w:rsidP="00F71CFF">
            <w:r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D39" w:rsidRDefault="004A5D39" w:rsidP="00F71CFF">
            <w:pPr>
              <w:rPr>
                <w:i/>
              </w:rPr>
            </w:pPr>
          </w:p>
          <w:p w:rsidR="004A5D39" w:rsidRDefault="004A5D39" w:rsidP="00F71CF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4A5D39" w:rsidRDefault="004A5D39" w:rsidP="00F71CF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4A5D39" w:rsidRDefault="004A5D39" w:rsidP="00F71CF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4A5D39" w:rsidRDefault="004A5D39" w:rsidP="00F71CFF">
            <w:pPr>
              <w:rPr>
                <w:i/>
              </w:rPr>
            </w:pPr>
          </w:p>
          <w:p w:rsidR="004A5D39" w:rsidRDefault="004A5D39" w:rsidP="00F71CF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4A5D39" w:rsidRDefault="004A5D39" w:rsidP="00F71CF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4A5D39" w:rsidRDefault="004A5D39" w:rsidP="00F71CF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4A5D39" w:rsidRDefault="004A5D39" w:rsidP="00F71CF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4A5D39" w:rsidRDefault="004A5D39" w:rsidP="00F71CF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4A5D39" w:rsidRDefault="004A5D39" w:rsidP="00F71CF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4A5D39" w:rsidRDefault="004A5D39" w:rsidP="00F71CF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4A5D39" w:rsidRDefault="004A5D39" w:rsidP="00F71CFF">
            <w:pPr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  <w:p w:rsidR="004A5D39" w:rsidRDefault="004A5D39" w:rsidP="00F71CFF">
            <w:r>
              <w:rPr>
                <w:i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</w:rPr>
              <w:instrText xml:space="preserve"> FORMCHECKBOX </w:instrText>
            </w:r>
            <w:r>
              <w:rPr>
                <w:i/>
              </w:rPr>
            </w:r>
            <w:r>
              <w:rPr>
                <w:i/>
              </w:rPr>
              <w:fldChar w:fldCharType="end"/>
            </w:r>
          </w:p>
        </w:tc>
      </w:tr>
      <w:tr w:rsidR="004A5D39" w:rsidTr="00F71C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Inspection date(s):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i/>
              </w:rPr>
            </w:pPr>
            <w:r>
              <w:rPr>
                <w:i/>
              </w:rPr>
              <w:t>Date(s), month, year.</w:t>
            </w:r>
          </w:p>
          <w:p w:rsidR="004A5D39" w:rsidRDefault="004A5D39" w:rsidP="00F71CFF">
            <w:pPr>
              <w:spacing w:after="120"/>
              <w:rPr>
                <w:i/>
              </w:rPr>
            </w:pPr>
          </w:p>
        </w:tc>
      </w:tr>
      <w:tr w:rsidR="004A5D39" w:rsidTr="00F71C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5D39" w:rsidRDefault="004A5D39" w:rsidP="00F71CFF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Inspector(s) and Expert(s):</w:t>
            </w:r>
          </w:p>
          <w:p w:rsidR="004A5D39" w:rsidRDefault="004A5D39" w:rsidP="00F71CFF">
            <w:pPr>
              <w:spacing w:line="480" w:lineRule="auto"/>
            </w:pPr>
          </w:p>
        </w:tc>
        <w:tc>
          <w:tcPr>
            <w:tcW w:w="666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39" w:rsidRDefault="004A5D39" w:rsidP="00F71CFF">
            <w:pPr>
              <w:spacing w:line="480" w:lineRule="auto"/>
              <w:rPr>
                <w:i/>
              </w:rPr>
            </w:pPr>
            <w:r>
              <w:rPr>
                <w:i/>
              </w:rPr>
              <w:t>Name(s) of the inspector(s).</w:t>
            </w:r>
          </w:p>
          <w:p w:rsidR="004A5D39" w:rsidRDefault="004A5D39" w:rsidP="00F71CFF">
            <w:pPr>
              <w:spacing w:line="480" w:lineRule="auto"/>
              <w:rPr>
                <w:i/>
              </w:rPr>
            </w:pPr>
            <w:r>
              <w:rPr>
                <w:i/>
              </w:rPr>
              <w:t>Name(s) of expert / assessor (if applicable).</w:t>
            </w:r>
          </w:p>
          <w:p w:rsidR="004A5D39" w:rsidRDefault="004A5D39" w:rsidP="00F71CFF">
            <w:pPr>
              <w:spacing w:line="480" w:lineRule="auto"/>
              <w:rPr>
                <w:i/>
              </w:rPr>
            </w:pPr>
            <w:r>
              <w:rPr>
                <w:i/>
              </w:rPr>
              <w:t>Name(s) of the Competent Authority(ies).</w:t>
            </w:r>
          </w:p>
        </w:tc>
      </w:tr>
      <w:tr w:rsidR="004A5D39" w:rsidTr="00F71C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References: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right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i/>
              </w:rPr>
            </w:pPr>
            <w:r>
              <w:rPr>
                <w:i/>
              </w:rPr>
              <w:t>Reference number of marketing and / or manufacturing authorisations.</w:t>
            </w:r>
          </w:p>
          <w:p w:rsidR="004A5D39" w:rsidRDefault="004A5D39" w:rsidP="00F71CFF">
            <w:pPr>
              <w:spacing w:after="120"/>
              <w:rPr>
                <w:i/>
              </w:rPr>
            </w:pPr>
            <w:r>
              <w:rPr>
                <w:i/>
              </w:rPr>
              <w:t>EMEA reference number(s)if the inspection is requested by the European Medicines Agency.</w:t>
            </w:r>
          </w:p>
        </w:tc>
      </w:tr>
      <w:tr w:rsidR="004A5D39" w:rsidTr="00F71C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Introduction:</w:t>
            </w:r>
          </w:p>
        </w:tc>
        <w:tc>
          <w:tcPr>
            <w:tcW w:w="666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i/>
              </w:rPr>
            </w:pPr>
            <w:r>
              <w:rPr>
                <w:i/>
              </w:rPr>
              <w:t>Short description of the company and the activities of the company.</w:t>
            </w:r>
          </w:p>
          <w:p w:rsidR="004A5D39" w:rsidRDefault="004A5D39" w:rsidP="00F71CFF">
            <w:pPr>
              <w:spacing w:after="120"/>
              <w:rPr>
                <w:i/>
                <w:iCs/>
              </w:rPr>
            </w:pPr>
            <w:r>
              <w:rPr>
                <w:i/>
                <w:iCs/>
                <w:u w:val="single"/>
              </w:rPr>
              <w:t>For inspections in non-EEA countries,</w:t>
            </w:r>
            <w:r>
              <w:rPr>
                <w:i/>
                <w:iCs/>
              </w:rPr>
              <w:t xml:space="preserve"> it should be stated whether the Competent Authority of the country, where the inspection took place, was informed of the inspection and whether the Competent Authority took part in the inspection.</w:t>
            </w:r>
          </w:p>
          <w:p w:rsidR="004A5D39" w:rsidRDefault="004A5D39" w:rsidP="00F71CFF">
            <w:pPr>
              <w:spacing w:after="120"/>
              <w:rPr>
                <w:i/>
              </w:rPr>
            </w:pPr>
            <w:r>
              <w:rPr>
                <w:i/>
              </w:rPr>
              <w:t>Date of previous inspection.</w:t>
            </w:r>
          </w:p>
          <w:p w:rsidR="004A5D39" w:rsidRDefault="004A5D39" w:rsidP="00F71CFF">
            <w:pPr>
              <w:spacing w:after="120"/>
              <w:rPr>
                <w:i/>
              </w:rPr>
            </w:pPr>
            <w:r>
              <w:rPr>
                <w:i/>
              </w:rPr>
              <w:t>Name(s) of inspector(s) involved in previous inspection.</w:t>
            </w:r>
          </w:p>
          <w:p w:rsidR="004A5D39" w:rsidRDefault="004A5D39" w:rsidP="00F71CFF">
            <w:pPr>
              <w:spacing w:after="120"/>
              <w:rPr>
                <w:i/>
              </w:rPr>
            </w:pPr>
            <w:r>
              <w:rPr>
                <w:i/>
              </w:rPr>
              <w:t>Major changes since the previous inspection.</w:t>
            </w:r>
          </w:p>
        </w:tc>
      </w:tr>
    </w:tbl>
    <w:p w:rsidR="004A5D39" w:rsidRDefault="004A5D39" w:rsidP="004A5D39"/>
    <w:p w:rsidR="004A5D39" w:rsidRDefault="004A5D39" w:rsidP="004A5D39">
      <w:r>
        <w:br w:type="column"/>
      </w:r>
    </w:p>
    <w:tbl>
      <w:tblPr>
        <w:tblW w:w="893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02"/>
        <w:gridCol w:w="5229"/>
      </w:tblGrid>
      <w:tr w:rsidR="004A5D39" w:rsidTr="00F71C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2" w:type="dxa"/>
            <w:tcBorders>
              <w:top w:val="single" w:sz="4" w:space="0" w:color="auto"/>
              <w:left w:val="single" w:sz="6" w:space="0" w:color="auto"/>
            </w:tcBorders>
          </w:tcPr>
          <w:p w:rsidR="004A5D39" w:rsidRDefault="004A5D39" w:rsidP="00F71CFF">
            <w:pPr>
              <w:spacing w:after="120"/>
            </w:pPr>
            <w:r>
              <w:rPr>
                <w:b/>
                <w:bCs/>
              </w:rPr>
              <w:t>Brief report of the inspection activities undertaken:</w:t>
            </w:r>
          </w:p>
        </w:tc>
        <w:tc>
          <w:tcPr>
            <w:tcW w:w="5229" w:type="dxa"/>
            <w:tcBorders>
              <w:top w:val="single" w:sz="4" w:space="0" w:color="auto"/>
              <w:right w:val="single" w:sz="6" w:space="0" w:color="auto"/>
            </w:tcBorders>
          </w:tcPr>
          <w:p w:rsidR="004A5D39" w:rsidRDefault="004A5D39" w:rsidP="00F71CFF">
            <w:pPr>
              <w:spacing w:after="120"/>
            </w:pPr>
          </w:p>
        </w:tc>
      </w:tr>
      <w:tr w:rsidR="004A5D39" w:rsidTr="00F71C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2" w:type="dxa"/>
            <w:tcBorders>
              <w:left w:val="single" w:sz="6" w:space="0" w:color="auto"/>
            </w:tcBorders>
          </w:tcPr>
          <w:p w:rsidR="004A5D39" w:rsidRDefault="004A5D39" w:rsidP="00F71CFF">
            <w:pPr>
              <w:spacing w:after="120"/>
            </w:pPr>
            <w:r>
              <w:t>Scope of Inspection:</w:t>
            </w:r>
          </w:p>
        </w:tc>
        <w:tc>
          <w:tcPr>
            <w:tcW w:w="5229" w:type="dxa"/>
            <w:tcBorders>
              <w:right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i/>
              </w:rPr>
            </w:pPr>
            <w:r>
              <w:rPr>
                <w:i/>
              </w:rPr>
              <w:t>Short description of the inspection (product related, process related inspection and/or general GMP inspection, reference to specific dosage forms where appropriate). The reason for the inspection should be specified (e.g. new marketing application, routine, investigation of product defect)</w:t>
            </w:r>
          </w:p>
        </w:tc>
      </w:tr>
      <w:tr w:rsidR="004A5D39" w:rsidTr="00F71C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2" w:type="dxa"/>
            <w:tcBorders>
              <w:left w:val="single" w:sz="6" w:space="0" w:color="auto"/>
            </w:tcBorders>
          </w:tcPr>
          <w:p w:rsidR="004A5D39" w:rsidRDefault="004A5D39" w:rsidP="00F71CFF">
            <w:pPr>
              <w:spacing w:after="120"/>
            </w:pPr>
            <w:r>
              <w:t>Inspected area(s) and main steps/history of the inspection</w:t>
            </w:r>
          </w:p>
        </w:tc>
        <w:tc>
          <w:tcPr>
            <w:tcW w:w="5229" w:type="dxa"/>
            <w:tcBorders>
              <w:right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i/>
              </w:rPr>
            </w:pPr>
            <w:r>
              <w:rPr>
                <w:i/>
              </w:rPr>
              <w:t>Each inspected area should be specified.</w:t>
            </w:r>
          </w:p>
        </w:tc>
      </w:tr>
      <w:tr w:rsidR="004A5D39" w:rsidTr="00F71C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5D39" w:rsidRDefault="004A5D39" w:rsidP="00F71CFF">
            <w:pPr>
              <w:rPr>
                <w:b/>
                <w:bCs/>
              </w:rPr>
            </w:pPr>
            <w:r>
              <w:rPr>
                <w:b/>
                <w:bCs/>
              </w:rPr>
              <w:t>Activities not inspected:</w:t>
            </w:r>
          </w:p>
        </w:tc>
        <w:tc>
          <w:tcPr>
            <w:tcW w:w="5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39" w:rsidRDefault="004A5D39" w:rsidP="00F71CFF">
            <w:pPr>
              <w:rPr>
                <w:i/>
              </w:rPr>
            </w:pPr>
            <w:r>
              <w:rPr>
                <w:i/>
              </w:rPr>
              <w:t xml:space="preserve">Where necessary attention should be drawn to areas or activities not subject to inspection on this occasion.  </w:t>
            </w:r>
          </w:p>
        </w:tc>
      </w:tr>
      <w:tr w:rsidR="004A5D39" w:rsidTr="00F71C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2" w:type="dxa"/>
            <w:tcBorders>
              <w:left w:val="single" w:sz="6" w:space="0" w:color="auto"/>
              <w:bottom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Personnel met during the inspection:</w:t>
            </w:r>
          </w:p>
        </w:tc>
        <w:tc>
          <w:tcPr>
            <w:tcW w:w="5229" w:type="dxa"/>
            <w:tcBorders>
              <w:bottom w:val="single" w:sz="6" w:space="0" w:color="auto"/>
              <w:right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i/>
              </w:rPr>
            </w:pPr>
            <w:r>
              <w:rPr>
                <w:i/>
              </w:rPr>
              <w:t>The names and titles of key personnel met should be specified (listed in annex).</w:t>
            </w:r>
          </w:p>
        </w:tc>
      </w:tr>
      <w:tr w:rsidR="004A5D39" w:rsidTr="00F71C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dashed" w:sz="4" w:space="0" w:color="auto"/>
            </w:tcBorders>
          </w:tcPr>
          <w:p w:rsidR="004A5D39" w:rsidRDefault="004A5D39" w:rsidP="00F71CFF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Inspectors findings and observations relevant to the inspection; and deficiencies:</w:t>
            </w:r>
          </w:p>
        </w:tc>
        <w:tc>
          <w:tcPr>
            <w:tcW w:w="5229" w:type="dxa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i/>
              </w:rPr>
            </w:pPr>
            <w:r>
              <w:rPr>
                <w:i/>
              </w:rPr>
              <w:t xml:space="preserve">Relevant headings from The Rules Governing Medicinal Products in the European Community, Good Manufacturing Practice for Medicinal Products Vol. IV. </w:t>
            </w:r>
          </w:p>
          <w:p w:rsidR="004A5D39" w:rsidRDefault="004A5D39" w:rsidP="00F71CFF">
            <w:pPr>
              <w:spacing w:after="120"/>
              <w:rPr>
                <w:i/>
              </w:rPr>
            </w:pPr>
            <w:r>
              <w:rPr>
                <w:i/>
              </w:rPr>
              <w:t>This section can link the findings to the deficiencies and be used to explain classification.</w:t>
            </w:r>
          </w:p>
          <w:p w:rsidR="004A5D39" w:rsidRDefault="004A5D39" w:rsidP="00F71CFF">
            <w:pPr>
              <w:spacing w:after="120"/>
              <w:rPr>
                <w:i/>
              </w:rPr>
            </w:pPr>
            <w:r>
              <w:rPr>
                <w:i/>
              </w:rPr>
              <w:t xml:space="preserve">The detail in the narrative of this section of the report may be reduced where a Site Master File acceptable to the reporting authority has been submitted to the Competent Authority. </w:t>
            </w:r>
          </w:p>
        </w:tc>
      </w:tr>
      <w:tr w:rsidR="004A5D39" w:rsidTr="00F71C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2" w:type="dxa"/>
            <w:tcBorders>
              <w:top w:val="dashed" w:sz="4" w:space="0" w:color="auto"/>
              <w:left w:val="single" w:sz="6" w:space="0" w:color="auto"/>
            </w:tcBorders>
          </w:tcPr>
          <w:p w:rsidR="004A5D39" w:rsidRDefault="004A5D39" w:rsidP="00F71CFF">
            <w:pPr>
              <w:spacing w:after="120"/>
            </w:pPr>
            <w:r>
              <w:t>Headings to be used</w:t>
            </w:r>
          </w:p>
          <w:p w:rsidR="004A5D39" w:rsidRDefault="004A5D39" w:rsidP="00F71CFF">
            <w:pPr>
              <w:spacing w:after="120"/>
              <w:rPr>
                <w:i/>
              </w:rPr>
            </w:pPr>
            <w:r>
              <w:t>New headings may be introduced when relevant</w:t>
            </w:r>
          </w:p>
        </w:tc>
        <w:tc>
          <w:tcPr>
            <w:tcW w:w="5229" w:type="dxa"/>
            <w:tcBorders>
              <w:top w:val="dashed" w:sz="4" w:space="0" w:color="auto"/>
              <w:right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i/>
              </w:rPr>
            </w:pPr>
            <w:r>
              <w:rPr>
                <w:i/>
              </w:rPr>
              <w:t>Overview of inspection findings from last inspection and the corrective action taken.</w:t>
            </w:r>
          </w:p>
        </w:tc>
      </w:tr>
      <w:tr w:rsidR="004A5D39" w:rsidTr="00F71C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2" w:type="dxa"/>
            <w:tcBorders>
              <w:left w:val="single" w:sz="4" w:space="0" w:color="auto"/>
            </w:tcBorders>
          </w:tcPr>
          <w:p w:rsidR="004A5D39" w:rsidRDefault="004A5D39" w:rsidP="00F71CFF">
            <w:pPr>
              <w:spacing w:after="120"/>
            </w:pPr>
          </w:p>
        </w:tc>
        <w:tc>
          <w:tcPr>
            <w:tcW w:w="5229" w:type="dxa"/>
            <w:tcBorders>
              <w:right w:val="single" w:sz="4" w:space="0" w:color="auto"/>
            </w:tcBorders>
          </w:tcPr>
          <w:p w:rsidR="004A5D39" w:rsidRDefault="004A5D39" w:rsidP="00F71CFF">
            <w:pPr>
              <w:spacing w:after="120"/>
              <w:rPr>
                <w:i/>
              </w:rPr>
            </w:pPr>
            <w:r>
              <w:rPr>
                <w:i/>
              </w:rPr>
              <w:t>Quality Management</w:t>
            </w:r>
          </w:p>
        </w:tc>
      </w:tr>
      <w:tr w:rsidR="004A5D39" w:rsidTr="00F71C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2" w:type="dxa"/>
            <w:tcBorders>
              <w:left w:val="single" w:sz="6" w:space="0" w:color="auto"/>
            </w:tcBorders>
          </w:tcPr>
          <w:p w:rsidR="004A5D39" w:rsidRDefault="004A5D39" w:rsidP="00F71CFF">
            <w:pPr>
              <w:spacing w:after="120"/>
            </w:pPr>
          </w:p>
        </w:tc>
        <w:tc>
          <w:tcPr>
            <w:tcW w:w="5229" w:type="dxa"/>
            <w:tcBorders>
              <w:right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i/>
              </w:rPr>
            </w:pPr>
            <w:r>
              <w:rPr>
                <w:i/>
              </w:rPr>
              <w:t>Personnel</w:t>
            </w:r>
          </w:p>
        </w:tc>
      </w:tr>
      <w:tr w:rsidR="004A5D39" w:rsidTr="00F71C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2" w:type="dxa"/>
            <w:tcBorders>
              <w:left w:val="single" w:sz="6" w:space="0" w:color="auto"/>
            </w:tcBorders>
          </w:tcPr>
          <w:p w:rsidR="004A5D39" w:rsidRDefault="004A5D39" w:rsidP="00F71CFF">
            <w:pPr>
              <w:spacing w:after="120"/>
            </w:pPr>
          </w:p>
        </w:tc>
        <w:tc>
          <w:tcPr>
            <w:tcW w:w="5229" w:type="dxa"/>
            <w:tcBorders>
              <w:right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i/>
              </w:rPr>
            </w:pPr>
            <w:r>
              <w:rPr>
                <w:i/>
              </w:rPr>
              <w:t>Premises and Equipment</w:t>
            </w:r>
          </w:p>
        </w:tc>
      </w:tr>
      <w:tr w:rsidR="004A5D39" w:rsidTr="00F71C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2" w:type="dxa"/>
            <w:tcBorders>
              <w:left w:val="single" w:sz="6" w:space="0" w:color="auto"/>
            </w:tcBorders>
          </w:tcPr>
          <w:p w:rsidR="004A5D39" w:rsidRDefault="004A5D39" w:rsidP="00F71CFF">
            <w:pPr>
              <w:spacing w:after="120"/>
            </w:pPr>
          </w:p>
        </w:tc>
        <w:tc>
          <w:tcPr>
            <w:tcW w:w="5229" w:type="dxa"/>
            <w:tcBorders>
              <w:right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i/>
              </w:rPr>
            </w:pPr>
            <w:r>
              <w:rPr>
                <w:i/>
              </w:rPr>
              <w:t>Documentation</w:t>
            </w:r>
          </w:p>
        </w:tc>
      </w:tr>
      <w:tr w:rsidR="004A5D39" w:rsidTr="00F71C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2" w:type="dxa"/>
            <w:tcBorders>
              <w:left w:val="single" w:sz="6" w:space="0" w:color="auto"/>
            </w:tcBorders>
          </w:tcPr>
          <w:p w:rsidR="004A5D39" w:rsidRDefault="004A5D39" w:rsidP="00F71CFF">
            <w:pPr>
              <w:spacing w:after="120"/>
            </w:pPr>
          </w:p>
        </w:tc>
        <w:tc>
          <w:tcPr>
            <w:tcW w:w="5229" w:type="dxa"/>
            <w:tcBorders>
              <w:right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i/>
              </w:rPr>
            </w:pPr>
            <w:r>
              <w:rPr>
                <w:i/>
              </w:rPr>
              <w:t>Production</w:t>
            </w:r>
          </w:p>
        </w:tc>
      </w:tr>
      <w:tr w:rsidR="004A5D39" w:rsidTr="00F71C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2" w:type="dxa"/>
            <w:tcBorders>
              <w:left w:val="single" w:sz="6" w:space="0" w:color="auto"/>
            </w:tcBorders>
          </w:tcPr>
          <w:p w:rsidR="004A5D39" w:rsidRDefault="004A5D39" w:rsidP="00F71CFF">
            <w:pPr>
              <w:spacing w:after="120"/>
            </w:pPr>
          </w:p>
        </w:tc>
        <w:tc>
          <w:tcPr>
            <w:tcW w:w="5229" w:type="dxa"/>
            <w:tcBorders>
              <w:right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i/>
              </w:rPr>
            </w:pPr>
            <w:r>
              <w:rPr>
                <w:i/>
              </w:rPr>
              <w:t>Quality Control</w:t>
            </w:r>
          </w:p>
        </w:tc>
      </w:tr>
      <w:tr w:rsidR="004A5D39" w:rsidTr="00F71C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2" w:type="dxa"/>
            <w:tcBorders>
              <w:left w:val="single" w:sz="6" w:space="0" w:color="auto"/>
            </w:tcBorders>
          </w:tcPr>
          <w:p w:rsidR="004A5D39" w:rsidRDefault="004A5D39" w:rsidP="00F71CFF">
            <w:pPr>
              <w:spacing w:after="120"/>
            </w:pPr>
          </w:p>
        </w:tc>
        <w:tc>
          <w:tcPr>
            <w:tcW w:w="5229" w:type="dxa"/>
            <w:tcBorders>
              <w:right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i/>
              </w:rPr>
            </w:pPr>
            <w:r>
              <w:rPr>
                <w:i/>
              </w:rPr>
              <w:t>Contract Manufacture and Analysis</w:t>
            </w:r>
          </w:p>
        </w:tc>
      </w:tr>
      <w:tr w:rsidR="004A5D39" w:rsidTr="00F71C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2" w:type="dxa"/>
            <w:tcBorders>
              <w:left w:val="single" w:sz="6" w:space="0" w:color="auto"/>
            </w:tcBorders>
          </w:tcPr>
          <w:p w:rsidR="004A5D39" w:rsidRDefault="004A5D39" w:rsidP="00F71CFF">
            <w:pPr>
              <w:spacing w:after="120"/>
            </w:pPr>
          </w:p>
        </w:tc>
        <w:tc>
          <w:tcPr>
            <w:tcW w:w="5229" w:type="dxa"/>
            <w:tcBorders>
              <w:right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i/>
              </w:rPr>
            </w:pPr>
            <w:r>
              <w:rPr>
                <w:i/>
              </w:rPr>
              <w:t>Complaints and Product Recall</w:t>
            </w:r>
          </w:p>
        </w:tc>
      </w:tr>
      <w:tr w:rsidR="004A5D39" w:rsidTr="00F71C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2" w:type="dxa"/>
            <w:tcBorders>
              <w:left w:val="single" w:sz="6" w:space="0" w:color="auto"/>
              <w:bottom w:val="dashed" w:sz="4" w:space="0" w:color="auto"/>
            </w:tcBorders>
          </w:tcPr>
          <w:p w:rsidR="004A5D39" w:rsidRDefault="004A5D39" w:rsidP="00F71CFF">
            <w:pPr>
              <w:spacing w:after="120"/>
            </w:pPr>
          </w:p>
        </w:tc>
        <w:tc>
          <w:tcPr>
            <w:tcW w:w="5229" w:type="dxa"/>
            <w:tcBorders>
              <w:bottom w:val="dashed" w:sz="4" w:space="0" w:color="auto"/>
              <w:right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i/>
              </w:rPr>
            </w:pPr>
            <w:r>
              <w:rPr>
                <w:i/>
              </w:rPr>
              <w:t>Self Inspection</w:t>
            </w:r>
          </w:p>
        </w:tc>
      </w:tr>
      <w:tr w:rsidR="004A5D39" w:rsidTr="00F71C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2" w:type="dxa"/>
            <w:tcBorders>
              <w:top w:val="dashed" w:sz="4" w:space="0" w:color="auto"/>
              <w:left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iCs/>
              </w:rPr>
            </w:pPr>
            <w:r>
              <w:rPr>
                <w:iCs/>
              </w:rPr>
              <w:t>Distribution and shipment:</w:t>
            </w:r>
          </w:p>
        </w:tc>
        <w:tc>
          <w:tcPr>
            <w:tcW w:w="5229" w:type="dxa"/>
            <w:tcBorders>
              <w:top w:val="dashed" w:sz="4" w:space="0" w:color="auto"/>
              <w:right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i/>
              </w:rPr>
            </w:pPr>
            <w:r>
              <w:rPr>
                <w:i/>
              </w:rPr>
              <w:t>e.g. Compliance with Good Distribution Practice</w:t>
            </w:r>
          </w:p>
        </w:tc>
      </w:tr>
      <w:tr w:rsidR="004A5D39" w:rsidTr="00F71C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2" w:type="dxa"/>
            <w:tcBorders>
              <w:left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iCs/>
              </w:rPr>
            </w:pPr>
            <w:r>
              <w:rPr>
                <w:iCs/>
              </w:rPr>
              <w:t>Questions raised relating to the assessment of a marketing application:</w:t>
            </w:r>
          </w:p>
        </w:tc>
        <w:tc>
          <w:tcPr>
            <w:tcW w:w="5229" w:type="dxa"/>
            <w:tcBorders>
              <w:right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i/>
              </w:rPr>
            </w:pPr>
            <w:r>
              <w:rPr>
                <w:i/>
              </w:rPr>
              <w:t>e.g. Pre-authorisation inspections</w:t>
            </w:r>
          </w:p>
        </w:tc>
      </w:tr>
      <w:tr w:rsidR="004A5D39" w:rsidTr="00F71C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2" w:type="dxa"/>
            <w:tcBorders>
              <w:left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iCs/>
              </w:rPr>
            </w:pPr>
            <w:r>
              <w:rPr>
                <w:iCs/>
              </w:rPr>
              <w:t>Other specific issues identified:</w:t>
            </w:r>
          </w:p>
        </w:tc>
        <w:tc>
          <w:tcPr>
            <w:tcW w:w="5229" w:type="dxa"/>
            <w:tcBorders>
              <w:right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i/>
              </w:rPr>
            </w:pPr>
            <w:r>
              <w:rPr>
                <w:i/>
              </w:rPr>
              <w:t>e.g. Relevant future changes announced by company</w:t>
            </w:r>
          </w:p>
        </w:tc>
      </w:tr>
      <w:tr w:rsidR="004A5D39" w:rsidTr="00F71C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2" w:type="dxa"/>
            <w:tcBorders>
              <w:left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iCs/>
              </w:rPr>
            </w:pPr>
            <w:r>
              <w:rPr>
                <w:iCs/>
              </w:rPr>
              <w:t>Site Master File:</w:t>
            </w:r>
          </w:p>
        </w:tc>
        <w:tc>
          <w:tcPr>
            <w:tcW w:w="5229" w:type="dxa"/>
            <w:tcBorders>
              <w:right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i/>
              </w:rPr>
            </w:pPr>
            <w:r>
              <w:rPr>
                <w:i/>
              </w:rPr>
              <w:t>Assessment of SMF if any; date of SMF</w:t>
            </w:r>
          </w:p>
        </w:tc>
      </w:tr>
      <w:tr w:rsidR="004A5D39" w:rsidTr="00F71C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2" w:type="dxa"/>
            <w:tcBorders>
              <w:top w:val="single" w:sz="6" w:space="0" w:color="auto"/>
              <w:left w:val="single" w:sz="6" w:space="0" w:color="auto"/>
            </w:tcBorders>
          </w:tcPr>
          <w:p w:rsidR="004A5D39" w:rsidRDefault="004A5D39" w:rsidP="00F71CFF">
            <w:pPr>
              <w:spacing w:after="120"/>
            </w:pPr>
            <w:r>
              <w:rPr>
                <w:b/>
                <w:bCs/>
              </w:rPr>
              <w:t>Miscellaneous:</w:t>
            </w:r>
          </w:p>
        </w:tc>
        <w:tc>
          <w:tcPr>
            <w:tcW w:w="5229" w:type="dxa"/>
            <w:tcBorders>
              <w:top w:val="single" w:sz="6" w:space="0" w:color="auto"/>
              <w:right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i/>
              </w:rPr>
            </w:pPr>
          </w:p>
        </w:tc>
      </w:tr>
      <w:tr w:rsidR="004A5D39" w:rsidTr="00F71C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2" w:type="dxa"/>
            <w:tcBorders>
              <w:left w:val="single" w:sz="6" w:space="0" w:color="auto"/>
            </w:tcBorders>
          </w:tcPr>
          <w:p w:rsidR="004A5D39" w:rsidRDefault="004A5D39" w:rsidP="00F71CFF">
            <w:pPr>
              <w:spacing w:after="120"/>
            </w:pPr>
            <w:r>
              <w:t>Samples taken</w:t>
            </w:r>
          </w:p>
        </w:tc>
        <w:tc>
          <w:tcPr>
            <w:tcW w:w="5229" w:type="dxa"/>
            <w:tcBorders>
              <w:right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i/>
              </w:rPr>
            </w:pPr>
          </w:p>
        </w:tc>
      </w:tr>
      <w:tr w:rsidR="004A5D39" w:rsidTr="00F71C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5D39" w:rsidRDefault="004A5D39" w:rsidP="00F71CFF">
            <w:pPr>
              <w:spacing w:after="120"/>
            </w:pPr>
            <w:r>
              <w:rPr>
                <w:b/>
                <w:bCs/>
              </w:rPr>
              <w:t>Annexes attached:</w:t>
            </w:r>
          </w:p>
        </w:tc>
        <w:tc>
          <w:tcPr>
            <w:tcW w:w="5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i/>
              </w:rPr>
            </w:pPr>
            <w:r>
              <w:rPr>
                <w:i/>
              </w:rPr>
              <w:t>List of any annexes attached</w:t>
            </w:r>
          </w:p>
          <w:p w:rsidR="004A5D39" w:rsidRDefault="004A5D39" w:rsidP="00F71CFF">
            <w:pPr>
              <w:spacing w:after="120"/>
              <w:rPr>
                <w:i/>
              </w:rPr>
            </w:pPr>
          </w:p>
        </w:tc>
      </w:tr>
      <w:tr w:rsidR="004A5D39" w:rsidTr="00F71C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2" w:type="dxa"/>
            <w:tcBorders>
              <w:top w:val="single" w:sz="6" w:space="0" w:color="auto"/>
              <w:left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b/>
                <w:bCs/>
              </w:rPr>
            </w:pPr>
            <w:r>
              <w:br w:type="page"/>
            </w:r>
            <w:r>
              <w:rPr>
                <w:b/>
                <w:bCs/>
              </w:rPr>
              <w:t>List of deficiencies classified into critical, major and others:</w:t>
            </w:r>
          </w:p>
        </w:tc>
        <w:tc>
          <w:tcPr>
            <w:tcW w:w="5229" w:type="dxa"/>
            <w:tcBorders>
              <w:top w:val="single" w:sz="6" w:space="0" w:color="auto"/>
              <w:right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i/>
              </w:rPr>
            </w:pPr>
            <w:r>
              <w:rPr>
                <w:i/>
              </w:rPr>
              <w:t>All deficiencies should be listed and the relevant reference to the EU GMP Guide and other relevant EU Guidelines should be mentioned.</w:t>
            </w:r>
          </w:p>
          <w:p w:rsidR="004A5D39" w:rsidRDefault="004A5D39" w:rsidP="00F71CFF">
            <w:pPr>
              <w:spacing w:after="120"/>
              <w:rPr>
                <w:i/>
              </w:rPr>
            </w:pPr>
            <w:r>
              <w:rPr>
                <w:i/>
              </w:rPr>
              <w:t>All deficiencies found should be listed even if corrective action has taken place straight away.</w:t>
            </w:r>
          </w:p>
          <w:p w:rsidR="004A5D39" w:rsidRDefault="004A5D39" w:rsidP="00F71CFF">
            <w:pPr>
              <w:spacing w:after="120"/>
              <w:rPr>
                <w:i/>
              </w:rPr>
            </w:pPr>
            <w:r>
              <w:rPr>
                <w:i/>
              </w:rPr>
              <w:t xml:space="preserve">If the deficiencies are related to the assessment of the marketing application it should be clearly stated. </w:t>
            </w:r>
          </w:p>
          <w:p w:rsidR="004A5D39" w:rsidRDefault="004A5D39" w:rsidP="00F71CFF">
            <w:pPr>
              <w:spacing w:after="120"/>
              <w:rPr>
                <w:i/>
              </w:rPr>
            </w:pPr>
            <w:r>
              <w:rPr>
                <w:i/>
              </w:rPr>
              <w:t>The company should be asked to inform the Inspectorate about the proposed time schedule for corrections and on progress.</w:t>
            </w:r>
          </w:p>
        </w:tc>
      </w:tr>
      <w:tr w:rsidR="004A5D39" w:rsidTr="00F71C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2" w:type="dxa"/>
            <w:tcBorders>
              <w:top w:val="single" w:sz="6" w:space="0" w:color="auto"/>
              <w:left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Inspectors’ comments on the manufacturer’s response to the inspection findings:</w:t>
            </w:r>
          </w:p>
        </w:tc>
        <w:tc>
          <w:tcPr>
            <w:tcW w:w="5229" w:type="dxa"/>
            <w:tcBorders>
              <w:top w:val="single" w:sz="6" w:space="0" w:color="auto"/>
              <w:right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i/>
              </w:rPr>
            </w:pPr>
            <w:r>
              <w:rPr>
                <w:i/>
              </w:rPr>
              <w:t>i.e. are the responses acceptable?</w:t>
            </w:r>
          </w:p>
        </w:tc>
      </w:tr>
      <w:tr w:rsidR="004A5D39" w:rsidTr="00F71C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2" w:type="dxa"/>
            <w:tcBorders>
              <w:top w:val="single" w:sz="6" w:space="0" w:color="auto"/>
              <w:left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Inspectors’ comments on the questions/issues raised in the assessment report</w:t>
            </w:r>
          </w:p>
        </w:tc>
        <w:tc>
          <w:tcPr>
            <w:tcW w:w="5229" w:type="dxa"/>
            <w:tcBorders>
              <w:top w:val="single" w:sz="6" w:space="0" w:color="auto"/>
              <w:right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i/>
              </w:rPr>
            </w:pPr>
          </w:p>
        </w:tc>
      </w:tr>
      <w:tr w:rsidR="004A5D39" w:rsidTr="00F71C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2" w:type="dxa"/>
            <w:tcBorders>
              <w:top w:val="single" w:sz="6" w:space="0" w:color="auto"/>
              <w:left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Recommendations for further actions (if any):</w:t>
            </w:r>
          </w:p>
          <w:p w:rsidR="004A5D39" w:rsidRDefault="004A5D39" w:rsidP="00F71CFF">
            <w:pPr>
              <w:spacing w:after="120"/>
            </w:pPr>
          </w:p>
        </w:tc>
        <w:tc>
          <w:tcPr>
            <w:tcW w:w="5229" w:type="dxa"/>
            <w:tcBorders>
              <w:top w:val="single" w:sz="6" w:space="0" w:color="auto"/>
              <w:right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i/>
              </w:rPr>
            </w:pPr>
            <w:r>
              <w:rPr>
                <w:i/>
              </w:rPr>
              <w:t>To the Committee requesting the inspection or to the Competent / Enforcement Authority for the site inspected.</w:t>
            </w:r>
          </w:p>
          <w:p w:rsidR="004A5D39" w:rsidRDefault="004A5D39" w:rsidP="00F71CFF">
            <w:pPr>
              <w:spacing w:after="120"/>
              <w:rPr>
                <w:i/>
              </w:rPr>
            </w:pPr>
          </w:p>
        </w:tc>
      </w:tr>
      <w:tr w:rsidR="004A5D39" w:rsidTr="00F71C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2" w:type="dxa"/>
            <w:tcBorders>
              <w:top w:val="single" w:sz="6" w:space="0" w:color="auto"/>
              <w:left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Summary and conclusions:</w:t>
            </w:r>
          </w:p>
        </w:tc>
        <w:tc>
          <w:tcPr>
            <w:tcW w:w="5229" w:type="dxa"/>
            <w:tcBorders>
              <w:top w:val="single" w:sz="6" w:space="0" w:color="auto"/>
              <w:right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i/>
              </w:rPr>
            </w:pPr>
            <w:r>
              <w:rPr>
                <w:i/>
              </w:rPr>
              <w:t>The inspector(s) should state whether, within the scope of the inspection, the manufacturer or importer operates in general compliance with the requirements of Directive(s) 2003/94/EC and/or 91/412/EEC, or not, and whether the manufacturer or importer is acceptable for the products in question.  (This would apply to situations where there is a degree of non-compliance but where a corrective action plan has been agreed and the inspector has no reason to believe that it will not be implemented and where there is no immediate threat to public health).</w:t>
            </w:r>
          </w:p>
          <w:p w:rsidR="004A5D39" w:rsidRDefault="004A5D39" w:rsidP="00F71CFF">
            <w:pPr>
              <w:spacing w:after="120"/>
              <w:rPr>
                <w:i/>
              </w:rPr>
            </w:pPr>
          </w:p>
        </w:tc>
      </w:tr>
      <w:tr w:rsidR="004A5D39" w:rsidTr="00F71CF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Name(s):</w:t>
            </w:r>
          </w:p>
          <w:p w:rsidR="004A5D39" w:rsidRDefault="004A5D39" w:rsidP="00F71CFF">
            <w:pPr>
              <w:spacing w:after="120"/>
            </w:pPr>
          </w:p>
          <w:p w:rsidR="004A5D39" w:rsidRDefault="004A5D39" w:rsidP="00F71CFF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Signatures(s):</w:t>
            </w:r>
          </w:p>
          <w:p w:rsidR="004A5D39" w:rsidRDefault="004A5D39" w:rsidP="00F71CFF">
            <w:pPr>
              <w:spacing w:after="120"/>
            </w:pPr>
          </w:p>
          <w:p w:rsidR="004A5D39" w:rsidRDefault="004A5D39" w:rsidP="00F71CFF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Organisation(s):</w:t>
            </w:r>
          </w:p>
          <w:p w:rsidR="004A5D39" w:rsidRDefault="004A5D39" w:rsidP="00F71CFF">
            <w:pPr>
              <w:spacing w:after="120"/>
            </w:pPr>
          </w:p>
          <w:p w:rsidR="004A5D39" w:rsidRDefault="004A5D39" w:rsidP="00F71CFF">
            <w:pPr>
              <w:spacing w:after="120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  <w:p w:rsidR="004A5D39" w:rsidRDefault="004A5D39" w:rsidP="00F71CFF">
            <w:pPr>
              <w:spacing w:after="120"/>
            </w:pPr>
          </w:p>
          <w:p w:rsidR="004A5D39" w:rsidRDefault="004A5D39" w:rsidP="00F71CFF">
            <w:pPr>
              <w:spacing w:after="120"/>
            </w:pPr>
            <w:r>
              <w:t>Distribution of Report:</w:t>
            </w:r>
          </w:p>
        </w:tc>
        <w:tc>
          <w:tcPr>
            <w:tcW w:w="522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5D39" w:rsidRDefault="004A5D39" w:rsidP="00F71CFF">
            <w:pPr>
              <w:spacing w:after="120"/>
              <w:rPr>
                <w:i/>
              </w:rPr>
            </w:pPr>
            <w:r>
              <w:rPr>
                <w:i/>
              </w:rPr>
              <w:t xml:space="preserve">The inspection report should be </w:t>
            </w:r>
            <w:r>
              <w:rPr>
                <w:b/>
                <w:i/>
                <w:u w:val="single"/>
              </w:rPr>
              <w:t>signed and dated</w:t>
            </w:r>
            <w:r>
              <w:rPr>
                <w:i/>
              </w:rPr>
              <w:t xml:space="preserve"> by all inspector(s)/assessors having participated in the inspection.</w:t>
            </w:r>
          </w:p>
          <w:p w:rsidR="004A5D39" w:rsidRDefault="004A5D39" w:rsidP="00F71CFF">
            <w:pPr>
              <w:spacing w:after="120"/>
              <w:rPr>
                <w:i/>
              </w:rPr>
            </w:pPr>
          </w:p>
          <w:p w:rsidR="004A5D39" w:rsidRDefault="004A5D39" w:rsidP="00F71CFF">
            <w:pPr>
              <w:spacing w:after="120"/>
              <w:rPr>
                <w:i/>
              </w:rPr>
            </w:pPr>
          </w:p>
          <w:p w:rsidR="004A5D39" w:rsidRDefault="004A5D39" w:rsidP="00F71CFF">
            <w:pPr>
              <w:spacing w:after="120"/>
              <w:rPr>
                <w:i/>
              </w:rPr>
            </w:pPr>
          </w:p>
          <w:p w:rsidR="004A5D39" w:rsidRDefault="004A5D39" w:rsidP="00F71CFF">
            <w:pPr>
              <w:spacing w:after="120"/>
              <w:rPr>
                <w:i/>
              </w:rPr>
            </w:pPr>
          </w:p>
          <w:p w:rsidR="004A5D39" w:rsidRDefault="004A5D39" w:rsidP="00F71CFF">
            <w:pPr>
              <w:spacing w:after="120"/>
              <w:rPr>
                <w:i/>
              </w:rPr>
            </w:pPr>
          </w:p>
          <w:p w:rsidR="004A5D39" w:rsidRDefault="004A5D39" w:rsidP="00F71CFF">
            <w:pPr>
              <w:spacing w:after="120"/>
              <w:rPr>
                <w:i/>
              </w:rPr>
            </w:pPr>
          </w:p>
          <w:p w:rsidR="004A5D39" w:rsidRDefault="004A5D39" w:rsidP="00F71CFF">
            <w:pPr>
              <w:spacing w:after="120"/>
              <w:rPr>
                <w:i/>
              </w:rPr>
            </w:pPr>
            <w:r>
              <w:rPr>
                <w:i/>
              </w:rPr>
              <w:t>For inspections requested by the European Medicines Agency the inspection report should be forwarded to the Agency.</w:t>
            </w:r>
          </w:p>
        </w:tc>
      </w:tr>
    </w:tbl>
    <w:p w:rsidR="004A5D39" w:rsidRDefault="004A5D39" w:rsidP="004A5D39">
      <w:pPr>
        <w:pStyle w:val="3"/>
        <w:spacing w:before="0"/>
        <w:rPr>
          <w:rFonts w:ascii="Times New Roman" w:hAnsi="Times New Roman"/>
        </w:rPr>
      </w:pPr>
      <w:bookmarkStart w:id="15" w:name="_Ref514997436"/>
    </w:p>
    <w:p w:rsidR="004A5D39" w:rsidRDefault="004A5D39" w:rsidP="004A5D39">
      <w:pPr>
        <w:pStyle w:val="No-numheading1Agency"/>
      </w:pPr>
      <w:r>
        <w:br w:type="page"/>
      </w:r>
      <w:bookmarkStart w:id="16" w:name="_Toc255572736"/>
      <w:bookmarkStart w:id="17" w:name="_Toc255572775"/>
      <w:bookmarkStart w:id="18" w:name="_Toc255572871"/>
      <w:bookmarkStart w:id="19" w:name="_Toc266201691"/>
      <w:bookmarkStart w:id="20" w:name="_Toc266201865"/>
      <w:bookmarkStart w:id="21" w:name="_Toc266259008"/>
      <w:bookmarkStart w:id="22" w:name="_Toc266263913"/>
      <w:bookmarkStart w:id="23" w:name="_Toc266713138"/>
      <w:bookmarkStart w:id="24" w:name="_Toc266713726"/>
      <w:bookmarkStart w:id="25" w:name="_Toc266714545"/>
      <w:bookmarkStart w:id="26" w:name="_Toc266715010"/>
      <w:r>
        <w:t>Definition of Significant Deficiencies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4A5D39" w:rsidRDefault="004A5D39" w:rsidP="004A5D39">
      <w:pPr>
        <w:pStyle w:val="BodytextAgency"/>
      </w:pPr>
      <w:r>
        <w:t>1</w:t>
      </w:r>
      <w:r>
        <w:tab/>
        <w:t>Critical Deficiency:</w:t>
      </w:r>
    </w:p>
    <w:p w:rsidR="004A5D39" w:rsidRDefault="004A5D39" w:rsidP="004A5D39">
      <w:pPr>
        <w:pStyle w:val="BodytextAgency"/>
        <w:ind w:left="720"/>
      </w:pPr>
      <w:r>
        <w:t>A deficiency which has produced, or leads to a significant risk of producing either a product which is harmful to the human or veterinary patient or a product which could result in a harmful residue in a food producing animal.</w:t>
      </w:r>
    </w:p>
    <w:p w:rsidR="004A5D39" w:rsidRDefault="004A5D39" w:rsidP="004A5D39">
      <w:pPr>
        <w:pStyle w:val="BodytextAgency"/>
      </w:pPr>
      <w:r>
        <w:t>2</w:t>
      </w:r>
      <w:r>
        <w:tab/>
        <w:t xml:space="preserve">Major Deficiency: </w:t>
      </w:r>
    </w:p>
    <w:p w:rsidR="004A5D39" w:rsidRDefault="004A5D39" w:rsidP="004A5D39">
      <w:pPr>
        <w:pStyle w:val="BodytextAgency"/>
        <w:ind w:firstLine="720"/>
      </w:pPr>
      <w:r>
        <w:t>A non-critical deficiency:</w:t>
      </w:r>
    </w:p>
    <w:p w:rsidR="004A5D39" w:rsidRDefault="004A5D39" w:rsidP="004A5D39">
      <w:pPr>
        <w:pStyle w:val="BodytextAgency"/>
        <w:ind w:left="1440"/>
      </w:pPr>
      <w:r>
        <w:t>which has produced or may produce a product, which does not comply with its marketing authorisation;</w:t>
      </w:r>
    </w:p>
    <w:p w:rsidR="004A5D39" w:rsidRDefault="004A5D39" w:rsidP="004A5D39">
      <w:pPr>
        <w:pStyle w:val="BodytextAgency"/>
        <w:ind w:left="720" w:firstLine="720"/>
        <w:rPr>
          <w:i/>
        </w:rPr>
      </w:pPr>
      <w:r>
        <w:rPr>
          <w:i/>
        </w:rPr>
        <w:t>or</w:t>
      </w:r>
    </w:p>
    <w:p w:rsidR="004A5D39" w:rsidRDefault="004A5D39" w:rsidP="004A5D39">
      <w:pPr>
        <w:pStyle w:val="BodytextAgency"/>
        <w:ind w:left="720" w:firstLine="720"/>
      </w:pPr>
      <w:r>
        <w:t>which indicates a major deviation from EU Good Manufacturing Practice;</w:t>
      </w:r>
    </w:p>
    <w:p w:rsidR="004A5D39" w:rsidRDefault="004A5D39" w:rsidP="004A5D39">
      <w:pPr>
        <w:pStyle w:val="BodytextAgency"/>
        <w:ind w:left="720" w:firstLine="720"/>
        <w:rPr>
          <w:i/>
        </w:rPr>
      </w:pPr>
      <w:r>
        <w:rPr>
          <w:i/>
        </w:rPr>
        <w:t>or</w:t>
      </w:r>
    </w:p>
    <w:p w:rsidR="004A5D39" w:rsidRDefault="004A5D39" w:rsidP="004A5D39">
      <w:pPr>
        <w:pStyle w:val="BodytextAgency"/>
        <w:ind w:left="1440"/>
      </w:pPr>
      <w:r>
        <w:t>(within EU) which indicates a major deviation from the terms of the manufacturing authorisation;</w:t>
      </w:r>
    </w:p>
    <w:p w:rsidR="004A5D39" w:rsidRDefault="004A5D39" w:rsidP="004A5D39">
      <w:pPr>
        <w:pStyle w:val="BodytextAgency"/>
        <w:ind w:left="720" w:firstLine="720"/>
        <w:rPr>
          <w:i/>
        </w:rPr>
      </w:pPr>
      <w:r>
        <w:rPr>
          <w:i/>
        </w:rPr>
        <w:t>or</w:t>
      </w:r>
    </w:p>
    <w:p w:rsidR="004A5D39" w:rsidRDefault="004A5D39" w:rsidP="004A5D39">
      <w:pPr>
        <w:pStyle w:val="BodytextAgency"/>
        <w:ind w:left="1440"/>
      </w:pPr>
      <w:r>
        <w:t xml:space="preserve">which indicates a failure to carry out satisfactory procedures for release of batches or (within EU) a </w:t>
      </w:r>
      <w:r>
        <w:rPr>
          <w:i/>
        </w:rPr>
        <w:t xml:space="preserve"> </w:t>
      </w:r>
      <w:r>
        <w:t>failure of the Qualified Person to fulfil his legal duties;</w:t>
      </w:r>
    </w:p>
    <w:p w:rsidR="004A5D39" w:rsidRDefault="004A5D39" w:rsidP="004A5D39">
      <w:pPr>
        <w:pStyle w:val="BodytextAgency"/>
        <w:ind w:left="720" w:firstLine="720"/>
        <w:rPr>
          <w:i/>
        </w:rPr>
      </w:pPr>
      <w:r>
        <w:rPr>
          <w:i/>
        </w:rPr>
        <w:t>or</w:t>
      </w:r>
    </w:p>
    <w:p w:rsidR="004A5D39" w:rsidRDefault="004A5D39" w:rsidP="004A5D39">
      <w:pPr>
        <w:pStyle w:val="BodytextAgency"/>
        <w:ind w:left="1440"/>
      </w:pPr>
      <w:r>
        <w:t>a combination of several “other” deficiencies, none of which on their own may be major, but which may together represent a major deficiency and should be explained and reported as such;</w:t>
      </w:r>
    </w:p>
    <w:p w:rsidR="004A5D39" w:rsidRDefault="004A5D39" w:rsidP="004A5D39">
      <w:pPr>
        <w:pStyle w:val="BodytextAgency"/>
      </w:pPr>
      <w:r>
        <w:t>3.</w:t>
      </w:r>
      <w:r>
        <w:tab/>
        <w:t>Other Deficiency:</w:t>
      </w:r>
    </w:p>
    <w:p w:rsidR="004A5D39" w:rsidRDefault="004A5D39" w:rsidP="004A5D39">
      <w:pPr>
        <w:pStyle w:val="BodytextAgency"/>
        <w:ind w:left="720"/>
      </w:pPr>
      <w:r>
        <w:t>A deficiency, which cannot be classified as either critical or major, but which indicates a departure from good manufacturing practice.</w:t>
      </w:r>
    </w:p>
    <w:p w:rsidR="004A5D39" w:rsidRPr="00CA7FEA" w:rsidRDefault="004A5D39" w:rsidP="004A5D39">
      <w:pPr>
        <w:pStyle w:val="BodytextAgency"/>
        <w:ind w:left="720"/>
      </w:pPr>
      <w:r>
        <w:t>(A deficiency may be “other” either because it is judged as minor, or because there is insufficient information to classify it as a major or critical).</w:t>
      </w:r>
    </w:p>
    <w:p w:rsidR="00CB6575" w:rsidRDefault="00CB6575" w:rsidP="004A5D39"/>
    <w:sectPr w:rsidR="00CB6575">
      <w:headerReference w:type="first" r:id="rId7"/>
      <w:pgSz w:w="11906" w:h="16838" w:code="9"/>
      <w:pgMar w:top="1134" w:right="1418" w:bottom="1134" w:left="1418" w:header="737" w:footer="73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40D" w:rsidRDefault="0092540D">
      <w:r>
        <w:separator/>
      </w:r>
    </w:p>
  </w:endnote>
  <w:endnote w:type="continuationSeparator" w:id="0">
    <w:p w:rsidR="0092540D" w:rsidRDefault="00925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40D" w:rsidRDefault="0092540D">
      <w:r>
        <w:separator/>
      </w:r>
    </w:p>
  </w:footnote>
  <w:footnote w:type="continuationSeparator" w:id="0">
    <w:p w:rsidR="0092540D" w:rsidRDefault="0092540D">
      <w:r>
        <w:continuationSeparator/>
      </w:r>
    </w:p>
  </w:footnote>
  <w:footnote w:id="1">
    <w:p w:rsidR="0055706C" w:rsidRPr="004400B2" w:rsidRDefault="0055706C" w:rsidP="0055706C">
      <w:pPr>
        <w:pStyle w:val="a6"/>
      </w:pPr>
      <w:r>
        <w:rPr>
          <w:rStyle w:val="a5"/>
        </w:rPr>
        <w:footnoteRef/>
      </w:r>
      <w:r w:rsidR="004A5D39">
        <w:rPr>
          <w:rStyle w:val="a5"/>
        </w:rPr>
        <w:t xml:space="preserve"> </w:t>
      </w:r>
      <w:r>
        <w:t>The Community format for a GMP inspection report has been established in accordance with Art. 47 of Directive 2004/27/EC and Art. 51 of Directive 2004/28/EC amending Directives 2001/83/EC and 2001/82/EC respectively.</w:t>
      </w:r>
    </w:p>
    <w:p w:rsidR="004A5D39" w:rsidRPr="004400B2" w:rsidRDefault="004A5D39" w:rsidP="004A5D39">
      <w:pPr>
        <w:pStyle w:val="a6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1707"/>
      <w:gridCol w:w="4487"/>
      <w:gridCol w:w="3365"/>
      <w:tblGridChange w:id="27">
        <w:tblGrid>
          <w:gridCol w:w="1707"/>
          <w:gridCol w:w="4487"/>
          <w:gridCol w:w="3365"/>
        </w:tblGrid>
      </w:tblGridChange>
    </w:tblGrid>
    <w:tr w:rsidR="004A5D39" w:rsidTr="00F71CFF">
      <w:trPr>
        <w:cantSplit/>
        <w:trHeight w:hRule="exact" w:val="1937"/>
        <w:tblHeader/>
      </w:trPr>
      <w:tc>
        <w:tcPr>
          <w:tcW w:w="1707" w:type="dxa"/>
          <w:tcBorders>
            <w:tl2br w:val="nil"/>
            <w:tr2bl w:val="nil"/>
          </w:tcBorders>
          <w:shd w:val="clear" w:color="auto" w:fill="auto"/>
          <w:noWrap/>
          <w:tcMar>
            <w:left w:w="0" w:type="dxa"/>
            <w:right w:w="0" w:type="dxa"/>
          </w:tcMar>
          <w:vAlign w:val="bottom"/>
        </w:tcPr>
        <w:p w:rsidR="004A5D39" w:rsidRDefault="00A70E14" w:rsidP="00F71CFF">
          <w:pPr>
            <w:pStyle w:val="TableheadingrowsAgency"/>
            <w:rPr>
              <w:b w:val="0"/>
            </w:rPr>
          </w:pPr>
          <w:r w:rsidRPr="00922B8B">
            <w:rPr>
              <w:b w:val="0"/>
              <w:noProof/>
              <w:sz w:val="20"/>
              <w:szCs w:val="20"/>
              <w:lang w:val="ru-RU" w:eastAsia="ru-RU"/>
            </w:rPr>
            <w:drawing>
              <wp:inline distT="0" distB="0" distL="0" distR="0">
                <wp:extent cx="1009650" cy="6731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7" w:type="dxa"/>
          <w:tcBorders>
            <w:tl2br w:val="nil"/>
            <w:tr2bl w:val="nil"/>
          </w:tcBorders>
          <w:shd w:val="clear" w:color="auto" w:fill="auto"/>
          <w:noWrap/>
        </w:tcPr>
        <w:p w:rsidR="004A5D39" w:rsidRDefault="004A5D39" w:rsidP="00F71CFF">
          <w:pPr>
            <w:pStyle w:val="ZCom"/>
            <w:ind w:right="0"/>
            <w:jc w:val="left"/>
            <w:rPr>
              <w:b/>
            </w:rPr>
          </w:pPr>
        </w:p>
        <w:p w:rsidR="004A5D39" w:rsidRDefault="004A5D39" w:rsidP="00F71CFF">
          <w:pPr>
            <w:pStyle w:val="ZCom"/>
            <w:ind w:right="0"/>
            <w:jc w:val="left"/>
            <w:rPr>
              <w:b/>
            </w:rPr>
          </w:pPr>
        </w:p>
        <w:p w:rsidR="004A5D39" w:rsidRDefault="004A5D39" w:rsidP="00F71CFF">
          <w:pPr>
            <w:pStyle w:val="ZCom"/>
            <w:ind w:right="0"/>
            <w:jc w:val="left"/>
            <w:rPr>
              <w:b/>
            </w:rPr>
          </w:pPr>
        </w:p>
        <w:p w:rsidR="004A5D39" w:rsidRDefault="004A5D39" w:rsidP="00F71CFF">
          <w:pPr>
            <w:pStyle w:val="ZCom"/>
            <w:ind w:right="0"/>
            <w:jc w:val="left"/>
            <w:rPr>
              <w:b/>
            </w:rPr>
          </w:pPr>
          <w:r>
            <w:rPr>
              <w:b/>
            </w:rPr>
            <w:t>EUROPEAN COMMISSION</w:t>
          </w:r>
        </w:p>
        <w:p w:rsidR="004A5D39" w:rsidRPr="00922B8B" w:rsidRDefault="004A5D39" w:rsidP="00F71CFF">
          <w:pPr>
            <w:pStyle w:val="ZDGName"/>
            <w:ind w:right="0"/>
            <w:rPr>
              <w:b/>
              <w:sz w:val="14"/>
              <w:szCs w:val="14"/>
            </w:rPr>
          </w:pPr>
          <w:r w:rsidRPr="00922B8B">
            <w:rPr>
              <w:b/>
              <w:sz w:val="14"/>
              <w:szCs w:val="14"/>
            </w:rPr>
            <w:t>HEALTH &amp; CONSUMER PROTECTION DIRECTORATE-GENERAL</w:t>
          </w:r>
        </w:p>
        <w:p w:rsidR="004A5D39" w:rsidRDefault="004A5D39" w:rsidP="00F71CFF">
          <w:pPr>
            <w:pStyle w:val="ZDGName"/>
            <w:ind w:right="0"/>
            <w:rPr>
              <w:b/>
            </w:rPr>
          </w:pPr>
        </w:p>
        <w:p w:rsidR="004A5D39" w:rsidRPr="00922B8B" w:rsidRDefault="004A5D39" w:rsidP="00F71CFF">
          <w:pPr>
            <w:pStyle w:val="ZDGName"/>
            <w:ind w:right="0"/>
            <w:rPr>
              <w:b/>
              <w:bCs/>
            </w:rPr>
          </w:pPr>
          <w:r w:rsidRPr="00922B8B">
            <w:rPr>
              <w:b/>
              <w:bCs/>
            </w:rPr>
            <w:t>Public Health and Risk Assessment</w:t>
          </w:r>
        </w:p>
        <w:p w:rsidR="004A5D39" w:rsidRPr="00922B8B" w:rsidRDefault="004A5D39" w:rsidP="00F71CFF">
          <w:pPr>
            <w:pStyle w:val="ZDGName"/>
            <w:rPr>
              <w:b/>
            </w:rPr>
          </w:pPr>
          <w:r w:rsidRPr="00922B8B">
            <w:rPr>
              <w:b/>
            </w:rPr>
            <w:t>Pharmaceuticals</w:t>
          </w:r>
        </w:p>
      </w:tc>
      <w:tc>
        <w:tcPr>
          <w:tcW w:w="3365" w:type="dxa"/>
          <w:shd w:val="clear" w:color="auto" w:fill="auto"/>
          <w:noWrap/>
          <w:vAlign w:val="bottom"/>
        </w:tcPr>
        <w:p w:rsidR="004A5D39" w:rsidRDefault="00A70E14" w:rsidP="00F71CFF">
          <w:pPr>
            <w:pStyle w:val="TableheadingrowsAgency"/>
            <w:rPr>
              <w:b w:val="0"/>
            </w:rPr>
          </w:pPr>
          <w:r w:rsidRPr="00922B8B">
            <w:rPr>
              <w:b w:val="0"/>
              <w:noProof/>
              <w:lang w:val="ru-RU" w:eastAsia="ru-RU"/>
            </w:rPr>
            <w:drawing>
              <wp:inline distT="0" distB="0" distL="0" distR="0">
                <wp:extent cx="2070100" cy="673100"/>
                <wp:effectExtent l="0" t="0" r="0" b="0"/>
                <wp:docPr id="2" name="Рисунок 2" descr="For joint header with partner org (RGB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For joint header with partner org (RGB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701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A5D39" w:rsidTr="00F71CFF">
      <w:trPr>
        <w:cantSplit/>
        <w:trHeight w:hRule="exact" w:val="830"/>
      </w:trPr>
      <w:tc>
        <w:tcPr>
          <w:tcW w:w="1707" w:type="dxa"/>
          <w:shd w:val="clear" w:color="auto" w:fill="auto"/>
          <w:vAlign w:val="center"/>
        </w:tcPr>
        <w:p w:rsidR="004A5D39" w:rsidRDefault="004A5D39" w:rsidP="00F71CFF">
          <w:pPr>
            <w:pStyle w:val="FooterAgency"/>
          </w:pPr>
        </w:p>
      </w:tc>
      <w:tc>
        <w:tcPr>
          <w:tcW w:w="4487" w:type="dxa"/>
          <w:shd w:val="clear" w:color="auto" w:fill="auto"/>
          <w:vAlign w:val="center"/>
        </w:tcPr>
        <w:p w:rsidR="004A5D39" w:rsidRPr="00922B8B" w:rsidRDefault="004A5D39" w:rsidP="00F71CFF">
          <w:pPr>
            <w:pStyle w:val="FooterAgency"/>
            <w:rPr>
              <w:b/>
            </w:rPr>
          </w:pPr>
        </w:p>
      </w:tc>
      <w:tc>
        <w:tcPr>
          <w:tcW w:w="3365" w:type="dxa"/>
          <w:shd w:val="clear" w:color="auto" w:fill="auto"/>
          <w:vAlign w:val="center"/>
        </w:tcPr>
        <w:p w:rsidR="004A5D39" w:rsidRDefault="004A5D39" w:rsidP="00F71CFF">
          <w:pPr>
            <w:pStyle w:val="FooterAgency"/>
          </w:pPr>
        </w:p>
      </w:tc>
    </w:tr>
  </w:tbl>
  <w:p w:rsidR="004A5D39" w:rsidRDefault="004A5D39" w:rsidP="004A5D39">
    <w:pPr>
      <w:pStyle w:val="FooterAgency"/>
    </w:pPr>
  </w:p>
  <w:p w:rsidR="004A5D39" w:rsidRDefault="004A5D3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1" w15:restartNumberingAfterBreak="0">
    <w:nsid w:val="4D161451"/>
    <w:multiLevelType w:val="hybridMultilevel"/>
    <w:tmpl w:val="427AA542"/>
    <w:lvl w:ilvl="0" w:tplc="6D1E89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94E97"/>
    <w:multiLevelType w:val="multilevel"/>
    <w:tmpl w:val="D0F009B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EMEASubHeading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EMEATopicHeading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4" w15:restartNumberingAfterBreak="0">
    <w:nsid w:val="675567A1"/>
    <w:multiLevelType w:val="hybridMultilevel"/>
    <w:tmpl w:val="E49263B4"/>
    <w:lvl w:ilvl="0" w:tplc="FB30FEF0">
      <w:start w:val="1"/>
      <w:numFmt w:val="bullet"/>
      <w:pStyle w:val="Listnum2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</w:rPr>
    </w:lvl>
    <w:lvl w:ilvl="1" w:tplc="7DF49FC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istered" w:val="-1"/>
    <w:docVar w:name="Version" w:val="0"/>
  </w:docVars>
  <w:rsids>
    <w:rsidRoot w:val="004A5D39"/>
    <w:rsid w:val="0000027E"/>
    <w:rsid w:val="000013BF"/>
    <w:rsid w:val="00003233"/>
    <w:rsid w:val="000033A1"/>
    <w:rsid w:val="00003678"/>
    <w:rsid w:val="00004980"/>
    <w:rsid w:val="00005A3C"/>
    <w:rsid w:val="00006329"/>
    <w:rsid w:val="00006EDD"/>
    <w:rsid w:val="000071B7"/>
    <w:rsid w:val="00011E8D"/>
    <w:rsid w:val="000128E0"/>
    <w:rsid w:val="00013A04"/>
    <w:rsid w:val="00015631"/>
    <w:rsid w:val="00015B40"/>
    <w:rsid w:val="00015D03"/>
    <w:rsid w:val="00015F13"/>
    <w:rsid w:val="0001671E"/>
    <w:rsid w:val="000167A4"/>
    <w:rsid w:val="000168CE"/>
    <w:rsid w:val="0002051B"/>
    <w:rsid w:val="000210A6"/>
    <w:rsid w:val="00022E68"/>
    <w:rsid w:val="0002363C"/>
    <w:rsid w:val="000247F5"/>
    <w:rsid w:val="00024AA8"/>
    <w:rsid w:val="00025DD4"/>
    <w:rsid w:val="00026327"/>
    <w:rsid w:val="000274C1"/>
    <w:rsid w:val="000304E0"/>
    <w:rsid w:val="000308D5"/>
    <w:rsid w:val="00030976"/>
    <w:rsid w:val="00030B65"/>
    <w:rsid w:val="0003387A"/>
    <w:rsid w:val="000339A6"/>
    <w:rsid w:val="0003455C"/>
    <w:rsid w:val="00034DFF"/>
    <w:rsid w:val="0003593E"/>
    <w:rsid w:val="000368CB"/>
    <w:rsid w:val="0004044D"/>
    <w:rsid w:val="0004089F"/>
    <w:rsid w:val="00040DBE"/>
    <w:rsid w:val="000420C0"/>
    <w:rsid w:val="000436B3"/>
    <w:rsid w:val="00043E28"/>
    <w:rsid w:val="00043F66"/>
    <w:rsid w:val="000443C7"/>
    <w:rsid w:val="00044C81"/>
    <w:rsid w:val="00045045"/>
    <w:rsid w:val="000450D8"/>
    <w:rsid w:val="00045286"/>
    <w:rsid w:val="00045FDD"/>
    <w:rsid w:val="0004679F"/>
    <w:rsid w:val="00046B55"/>
    <w:rsid w:val="00050B3E"/>
    <w:rsid w:val="00051259"/>
    <w:rsid w:val="0005154B"/>
    <w:rsid w:val="0005156C"/>
    <w:rsid w:val="00051999"/>
    <w:rsid w:val="000527E4"/>
    <w:rsid w:val="000529B1"/>
    <w:rsid w:val="000530A5"/>
    <w:rsid w:val="0005373A"/>
    <w:rsid w:val="000538D9"/>
    <w:rsid w:val="00053C96"/>
    <w:rsid w:val="00054996"/>
    <w:rsid w:val="00054C1E"/>
    <w:rsid w:val="0005669E"/>
    <w:rsid w:val="00056BD2"/>
    <w:rsid w:val="00056C1E"/>
    <w:rsid w:val="00056C75"/>
    <w:rsid w:val="00057EE1"/>
    <w:rsid w:val="00060084"/>
    <w:rsid w:val="00060B75"/>
    <w:rsid w:val="00061318"/>
    <w:rsid w:val="0006171E"/>
    <w:rsid w:val="00062F4D"/>
    <w:rsid w:val="00063B5D"/>
    <w:rsid w:val="00063F97"/>
    <w:rsid w:val="00064365"/>
    <w:rsid w:val="00064D1E"/>
    <w:rsid w:val="0006523C"/>
    <w:rsid w:val="000653FB"/>
    <w:rsid w:val="00065B6D"/>
    <w:rsid w:val="00066B76"/>
    <w:rsid w:val="0006777F"/>
    <w:rsid w:val="00067802"/>
    <w:rsid w:val="00070172"/>
    <w:rsid w:val="00070B75"/>
    <w:rsid w:val="0007102C"/>
    <w:rsid w:val="00071361"/>
    <w:rsid w:val="000713CB"/>
    <w:rsid w:val="00071549"/>
    <w:rsid w:val="000723E5"/>
    <w:rsid w:val="00072833"/>
    <w:rsid w:val="000736CD"/>
    <w:rsid w:val="00074CA8"/>
    <w:rsid w:val="000750E3"/>
    <w:rsid w:val="0007534E"/>
    <w:rsid w:val="00076A10"/>
    <w:rsid w:val="00076F45"/>
    <w:rsid w:val="00077266"/>
    <w:rsid w:val="000772AD"/>
    <w:rsid w:val="00077463"/>
    <w:rsid w:val="000775A6"/>
    <w:rsid w:val="00077860"/>
    <w:rsid w:val="00077911"/>
    <w:rsid w:val="00077F47"/>
    <w:rsid w:val="00077F6A"/>
    <w:rsid w:val="00080825"/>
    <w:rsid w:val="00080C61"/>
    <w:rsid w:val="000825A7"/>
    <w:rsid w:val="0008363B"/>
    <w:rsid w:val="00086DF6"/>
    <w:rsid w:val="00087D8C"/>
    <w:rsid w:val="0009155A"/>
    <w:rsid w:val="00091E70"/>
    <w:rsid w:val="0009253F"/>
    <w:rsid w:val="00093A27"/>
    <w:rsid w:val="0009594E"/>
    <w:rsid w:val="0009666A"/>
    <w:rsid w:val="000977D9"/>
    <w:rsid w:val="000A1E8F"/>
    <w:rsid w:val="000A2B57"/>
    <w:rsid w:val="000A2FE2"/>
    <w:rsid w:val="000A313B"/>
    <w:rsid w:val="000A321F"/>
    <w:rsid w:val="000A38BA"/>
    <w:rsid w:val="000A3A18"/>
    <w:rsid w:val="000A3A59"/>
    <w:rsid w:val="000A46B2"/>
    <w:rsid w:val="000A5E62"/>
    <w:rsid w:val="000A5FA6"/>
    <w:rsid w:val="000A6A53"/>
    <w:rsid w:val="000B03F1"/>
    <w:rsid w:val="000B0629"/>
    <w:rsid w:val="000B0C80"/>
    <w:rsid w:val="000B1548"/>
    <w:rsid w:val="000B1571"/>
    <w:rsid w:val="000B2376"/>
    <w:rsid w:val="000B37B9"/>
    <w:rsid w:val="000B3E4C"/>
    <w:rsid w:val="000B4048"/>
    <w:rsid w:val="000B41EF"/>
    <w:rsid w:val="000B49D9"/>
    <w:rsid w:val="000B4FC3"/>
    <w:rsid w:val="000B5142"/>
    <w:rsid w:val="000B535A"/>
    <w:rsid w:val="000B6B99"/>
    <w:rsid w:val="000B7539"/>
    <w:rsid w:val="000B7B4D"/>
    <w:rsid w:val="000C0256"/>
    <w:rsid w:val="000C051D"/>
    <w:rsid w:val="000C083D"/>
    <w:rsid w:val="000C1081"/>
    <w:rsid w:val="000C151A"/>
    <w:rsid w:val="000C1E1E"/>
    <w:rsid w:val="000C3BD4"/>
    <w:rsid w:val="000C3E14"/>
    <w:rsid w:val="000C41CF"/>
    <w:rsid w:val="000C4495"/>
    <w:rsid w:val="000C4DE5"/>
    <w:rsid w:val="000C4FEC"/>
    <w:rsid w:val="000C61DD"/>
    <w:rsid w:val="000C6D66"/>
    <w:rsid w:val="000C7A53"/>
    <w:rsid w:val="000C7FD1"/>
    <w:rsid w:val="000D0248"/>
    <w:rsid w:val="000D0642"/>
    <w:rsid w:val="000D144A"/>
    <w:rsid w:val="000D2596"/>
    <w:rsid w:val="000D30EC"/>
    <w:rsid w:val="000D39AA"/>
    <w:rsid w:val="000D3D3E"/>
    <w:rsid w:val="000D700E"/>
    <w:rsid w:val="000E00A8"/>
    <w:rsid w:val="000E03DC"/>
    <w:rsid w:val="000E12F0"/>
    <w:rsid w:val="000E25C5"/>
    <w:rsid w:val="000E3CCA"/>
    <w:rsid w:val="000E536F"/>
    <w:rsid w:val="000E5930"/>
    <w:rsid w:val="000E664A"/>
    <w:rsid w:val="000E6E32"/>
    <w:rsid w:val="000F0C8D"/>
    <w:rsid w:val="000F1FB1"/>
    <w:rsid w:val="000F39DB"/>
    <w:rsid w:val="000F44B7"/>
    <w:rsid w:val="000F5369"/>
    <w:rsid w:val="000F5798"/>
    <w:rsid w:val="000F57B5"/>
    <w:rsid w:val="000F7001"/>
    <w:rsid w:val="000F7614"/>
    <w:rsid w:val="000F7812"/>
    <w:rsid w:val="00100B6B"/>
    <w:rsid w:val="001015CD"/>
    <w:rsid w:val="001017C2"/>
    <w:rsid w:val="00101858"/>
    <w:rsid w:val="00101C81"/>
    <w:rsid w:val="0010238E"/>
    <w:rsid w:val="00102EA7"/>
    <w:rsid w:val="00103CF3"/>
    <w:rsid w:val="0010411C"/>
    <w:rsid w:val="001049F2"/>
    <w:rsid w:val="00104C30"/>
    <w:rsid w:val="00105BAC"/>
    <w:rsid w:val="001065AD"/>
    <w:rsid w:val="0010694B"/>
    <w:rsid w:val="00106AEA"/>
    <w:rsid w:val="00107715"/>
    <w:rsid w:val="0010795D"/>
    <w:rsid w:val="001079CC"/>
    <w:rsid w:val="00107CCA"/>
    <w:rsid w:val="0011153F"/>
    <w:rsid w:val="00112901"/>
    <w:rsid w:val="00113309"/>
    <w:rsid w:val="001134ED"/>
    <w:rsid w:val="00113589"/>
    <w:rsid w:val="001138CD"/>
    <w:rsid w:val="00116AD6"/>
    <w:rsid w:val="00116B9E"/>
    <w:rsid w:val="0011703E"/>
    <w:rsid w:val="001174FC"/>
    <w:rsid w:val="001177F1"/>
    <w:rsid w:val="00117FE7"/>
    <w:rsid w:val="0012201A"/>
    <w:rsid w:val="00122894"/>
    <w:rsid w:val="001229D5"/>
    <w:rsid w:val="00123873"/>
    <w:rsid w:val="00124932"/>
    <w:rsid w:val="00124D10"/>
    <w:rsid w:val="00125E11"/>
    <w:rsid w:val="00126031"/>
    <w:rsid w:val="00130E09"/>
    <w:rsid w:val="0013135B"/>
    <w:rsid w:val="001314CF"/>
    <w:rsid w:val="00132295"/>
    <w:rsid w:val="001325AB"/>
    <w:rsid w:val="00132F8A"/>
    <w:rsid w:val="001330DC"/>
    <w:rsid w:val="00133BFC"/>
    <w:rsid w:val="00133CF8"/>
    <w:rsid w:val="00133D1E"/>
    <w:rsid w:val="00134255"/>
    <w:rsid w:val="0013560B"/>
    <w:rsid w:val="00137CEF"/>
    <w:rsid w:val="00137F64"/>
    <w:rsid w:val="001400EC"/>
    <w:rsid w:val="00141249"/>
    <w:rsid w:val="00142341"/>
    <w:rsid w:val="0014400C"/>
    <w:rsid w:val="00144650"/>
    <w:rsid w:val="00145607"/>
    <w:rsid w:val="001463EB"/>
    <w:rsid w:val="00147028"/>
    <w:rsid w:val="00147D5E"/>
    <w:rsid w:val="001517FB"/>
    <w:rsid w:val="001519B6"/>
    <w:rsid w:val="0015253E"/>
    <w:rsid w:val="001527A3"/>
    <w:rsid w:val="001538DF"/>
    <w:rsid w:val="00153FAD"/>
    <w:rsid w:val="001557FC"/>
    <w:rsid w:val="00155E60"/>
    <w:rsid w:val="00156DB6"/>
    <w:rsid w:val="0015703B"/>
    <w:rsid w:val="001570D3"/>
    <w:rsid w:val="00157619"/>
    <w:rsid w:val="001576A6"/>
    <w:rsid w:val="00157BC6"/>
    <w:rsid w:val="001602BC"/>
    <w:rsid w:val="00160479"/>
    <w:rsid w:val="00160EF2"/>
    <w:rsid w:val="001616E5"/>
    <w:rsid w:val="00161C24"/>
    <w:rsid w:val="0016286C"/>
    <w:rsid w:val="001648AD"/>
    <w:rsid w:val="00165A32"/>
    <w:rsid w:val="00166503"/>
    <w:rsid w:val="001674CC"/>
    <w:rsid w:val="00167799"/>
    <w:rsid w:val="0017228C"/>
    <w:rsid w:val="00172EDA"/>
    <w:rsid w:val="00174045"/>
    <w:rsid w:val="00174E42"/>
    <w:rsid w:val="0017636A"/>
    <w:rsid w:val="00176C72"/>
    <w:rsid w:val="0017729D"/>
    <w:rsid w:val="001777C1"/>
    <w:rsid w:val="00180229"/>
    <w:rsid w:val="001802A5"/>
    <w:rsid w:val="00181D11"/>
    <w:rsid w:val="00183382"/>
    <w:rsid w:val="00185A27"/>
    <w:rsid w:val="00186E09"/>
    <w:rsid w:val="0018727A"/>
    <w:rsid w:val="00187556"/>
    <w:rsid w:val="001875ED"/>
    <w:rsid w:val="00190503"/>
    <w:rsid w:val="001907E7"/>
    <w:rsid w:val="00190DD6"/>
    <w:rsid w:val="0019147D"/>
    <w:rsid w:val="001921C4"/>
    <w:rsid w:val="00193289"/>
    <w:rsid w:val="00193A43"/>
    <w:rsid w:val="0019575C"/>
    <w:rsid w:val="00195DED"/>
    <w:rsid w:val="0019679D"/>
    <w:rsid w:val="00196C06"/>
    <w:rsid w:val="00196FCF"/>
    <w:rsid w:val="00197225"/>
    <w:rsid w:val="00197A31"/>
    <w:rsid w:val="001A0A28"/>
    <w:rsid w:val="001A0D6C"/>
    <w:rsid w:val="001A1EA1"/>
    <w:rsid w:val="001A2CCA"/>
    <w:rsid w:val="001A33AF"/>
    <w:rsid w:val="001A347E"/>
    <w:rsid w:val="001A5437"/>
    <w:rsid w:val="001A637F"/>
    <w:rsid w:val="001A6789"/>
    <w:rsid w:val="001A77D6"/>
    <w:rsid w:val="001B1CCF"/>
    <w:rsid w:val="001B374B"/>
    <w:rsid w:val="001B3EA0"/>
    <w:rsid w:val="001B4367"/>
    <w:rsid w:val="001B51F0"/>
    <w:rsid w:val="001B6A24"/>
    <w:rsid w:val="001C0EF6"/>
    <w:rsid w:val="001C1667"/>
    <w:rsid w:val="001C178C"/>
    <w:rsid w:val="001C18DA"/>
    <w:rsid w:val="001C1D83"/>
    <w:rsid w:val="001C3820"/>
    <w:rsid w:val="001C4C34"/>
    <w:rsid w:val="001C5124"/>
    <w:rsid w:val="001C5821"/>
    <w:rsid w:val="001C5F7B"/>
    <w:rsid w:val="001C67DB"/>
    <w:rsid w:val="001C6FEB"/>
    <w:rsid w:val="001C7651"/>
    <w:rsid w:val="001D026F"/>
    <w:rsid w:val="001D3A7F"/>
    <w:rsid w:val="001D6470"/>
    <w:rsid w:val="001D6C78"/>
    <w:rsid w:val="001D6E23"/>
    <w:rsid w:val="001D7862"/>
    <w:rsid w:val="001D78D9"/>
    <w:rsid w:val="001D7C88"/>
    <w:rsid w:val="001E05EA"/>
    <w:rsid w:val="001E081A"/>
    <w:rsid w:val="001E0C62"/>
    <w:rsid w:val="001E1707"/>
    <w:rsid w:val="001E3BFB"/>
    <w:rsid w:val="001E496D"/>
    <w:rsid w:val="001E49E8"/>
    <w:rsid w:val="001E4A97"/>
    <w:rsid w:val="001E5B1D"/>
    <w:rsid w:val="001E5E56"/>
    <w:rsid w:val="001E7996"/>
    <w:rsid w:val="001F088B"/>
    <w:rsid w:val="001F091D"/>
    <w:rsid w:val="001F11A3"/>
    <w:rsid w:val="001F1FBA"/>
    <w:rsid w:val="001F2698"/>
    <w:rsid w:val="001F388C"/>
    <w:rsid w:val="001F41C9"/>
    <w:rsid w:val="001F4F72"/>
    <w:rsid w:val="001F6963"/>
    <w:rsid w:val="001F6D7A"/>
    <w:rsid w:val="001F7E54"/>
    <w:rsid w:val="001F7E6B"/>
    <w:rsid w:val="002001B4"/>
    <w:rsid w:val="00201391"/>
    <w:rsid w:val="002020F9"/>
    <w:rsid w:val="0020255F"/>
    <w:rsid w:val="00202A57"/>
    <w:rsid w:val="002038E7"/>
    <w:rsid w:val="00204A4D"/>
    <w:rsid w:val="00204EDC"/>
    <w:rsid w:val="002065AB"/>
    <w:rsid w:val="002065EE"/>
    <w:rsid w:val="00206DDA"/>
    <w:rsid w:val="0020703B"/>
    <w:rsid w:val="00207A4A"/>
    <w:rsid w:val="00207A8B"/>
    <w:rsid w:val="00211362"/>
    <w:rsid w:val="002117C1"/>
    <w:rsid w:val="00211EA7"/>
    <w:rsid w:val="0021214D"/>
    <w:rsid w:val="00212E62"/>
    <w:rsid w:val="00212E72"/>
    <w:rsid w:val="0021382A"/>
    <w:rsid w:val="002140A5"/>
    <w:rsid w:val="00214A1A"/>
    <w:rsid w:val="00214FEF"/>
    <w:rsid w:val="00215821"/>
    <w:rsid w:val="00215B60"/>
    <w:rsid w:val="00216730"/>
    <w:rsid w:val="002167F1"/>
    <w:rsid w:val="002171DD"/>
    <w:rsid w:val="0021782F"/>
    <w:rsid w:val="00220D72"/>
    <w:rsid w:val="002211D1"/>
    <w:rsid w:val="00221504"/>
    <w:rsid w:val="002228A9"/>
    <w:rsid w:val="0022293C"/>
    <w:rsid w:val="00223487"/>
    <w:rsid w:val="00223CF0"/>
    <w:rsid w:val="0022454D"/>
    <w:rsid w:val="00224920"/>
    <w:rsid w:val="00224C7A"/>
    <w:rsid w:val="00225002"/>
    <w:rsid w:val="00225EFA"/>
    <w:rsid w:val="00226599"/>
    <w:rsid w:val="00226732"/>
    <w:rsid w:val="00226E04"/>
    <w:rsid w:val="00227A97"/>
    <w:rsid w:val="00230B5D"/>
    <w:rsid w:val="00231F8F"/>
    <w:rsid w:val="002320C2"/>
    <w:rsid w:val="002326A5"/>
    <w:rsid w:val="002329AB"/>
    <w:rsid w:val="00232D80"/>
    <w:rsid w:val="00234C46"/>
    <w:rsid w:val="0023594B"/>
    <w:rsid w:val="002360F2"/>
    <w:rsid w:val="00236DD9"/>
    <w:rsid w:val="002403EB"/>
    <w:rsid w:val="002404E7"/>
    <w:rsid w:val="00242A65"/>
    <w:rsid w:val="00243215"/>
    <w:rsid w:val="00244810"/>
    <w:rsid w:val="00244AEC"/>
    <w:rsid w:val="00244BBC"/>
    <w:rsid w:val="00244C52"/>
    <w:rsid w:val="0024527D"/>
    <w:rsid w:val="00245439"/>
    <w:rsid w:val="00246646"/>
    <w:rsid w:val="00250046"/>
    <w:rsid w:val="00251335"/>
    <w:rsid w:val="002516E6"/>
    <w:rsid w:val="00251A5A"/>
    <w:rsid w:val="002522BE"/>
    <w:rsid w:val="00253672"/>
    <w:rsid w:val="002543FE"/>
    <w:rsid w:val="00254BDD"/>
    <w:rsid w:val="0025555B"/>
    <w:rsid w:val="00255632"/>
    <w:rsid w:val="0025630E"/>
    <w:rsid w:val="002565FF"/>
    <w:rsid w:val="00257540"/>
    <w:rsid w:val="00257F45"/>
    <w:rsid w:val="00260CC6"/>
    <w:rsid w:val="002640F7"/>
    <w:rsid w:val="00264FA8"/>
    <w:rsid w:val="0026509E"/>
    <w:rsid w:val="00265B39"/>
    <w:rsid w:val="002663AC"/>
    <w:rsid w:val="002679E1"/>
    <w:rsid w:val="0027096A"/>
    <w:rsid w:val="00271175"/>
    <w:rsid w:val="00272416"/>
    <w:rsid w:val="0027279F"/>
    <w:rsid w:val="00272B39"/>
    <w:rsid w:val="002731AC"/>
    <w:rsid w:val="00273CE9"/>
    <w:rsid w:val="00275343"/>
    <w:rsid w:val="00275C88"/>
    <w:rsid w:val="00275DD0"/>
    <w:rsid w:val="002761AD"/>
    <w:rsid w:val="00276496"/>
    <w:rsid w:val="00276569"/>
    <w:rsid w:val="002805C8"/>
    <w:rsid w:val="00281334"/>
    <w:rsid w:val="00281EA8"/>
    <w:rsid w:val="0028268D"/>
    <w:rsid w:val="00283014"/>
    <w:rsid w:val="002832BE"/>
    <w:rsid w:val="00283F4A"/>
    <w:rsid w:val="002849C0"/>
    <w:rsid w:val="002851A4"/>
    <w:rsid w:val="00286338"/>
    <w:rsid w:val="00286901"/>
    <w:rsid w:val="002871E8"/>
    <w:rsid w:val="002876F4"/>
    <w:rsid w:val="0029070A"/>
    <w:rsid w:val="002909B9"/>
    <w:rsid w:val="0029127F"/>
    <w:rsid w:val="002918DE"/>
    <w:rsid w:val="00292CA0"/>
    <w:rsid w:val="00293C5D"/>
    <w:rsid w:val="0029496B"/>
    <w:rsid w:val="00294D73"/>
    <w:rsid w:val="0029519E"/>
    <w:rsid w:val="00295999"/>
    <w:rsid w:val="00295E6F"/>
    <w:rsid w:val="00297602"/>
    <w:rsid w:val="002978A9"/>
    <w:rsid w:val="00297952"/>
    <w:rsid w:val="002A040D"/>
    <w:rsid w:val="002A107A"/>
    <w:rsid w:val="002A11BB"/>
    <w:rsid w:val="002A128C"/>
    <w:rsid w:val="002A12D8"/>
    <w:rsid w:val="002A215F"/>
    <w:rsid w:val="002A2B3A"/>
    <w:rsid w:val="002A2C8E"/>
    <w:rsid w:val="002A2FE4"/>
    <w:rsid w:val="002A362E"/>
    <w:rsid w:val="002A406D"/>
    <w:rsid w:val="002A473A"/>
    <w:rsid w:val="002A4935"/>
    <w:rsid w:val="002A4938"/>
    <w:rsid w:val="002A5F17"/>
    <w:rsid w:val="002A695F"/>
    <w:rsid w:val="002A7EB3"/>
    <w:rsid w:val="002A7F78"/>
    <w:rsid w:val="002B0056"/>
    <w:rsid w:val="002B088A"/>
    <w:rsid w:val="002B0BC7"/>
    <w:rsid w:val="002B0C50"/>
    <w:rsid w:val="002B0CB4"/>
    <w:rsid w:val="002B1853"/>
    <w:rsid w:val="002B27C2"/>
    <w:rsid w:val="002B2B28"/>
    <w:rsid w:val="002B3CA4"/>
    <w:rsid w:val="002B4484"/>
    <w:rsid w:val="002B4F3A"/>
    <w:rsid w:val="002B5EFC"/>
    <w:rsid w:val="002B6032"/>
    <w:rsid w:val="002C0075"/>
    <w:rsid w:val="002C01F2"/>
    <w:rsid w:val="002C053C"/>
    <w:rsid w:val="002C071D"/>
    <w:rsid w:val="002C0821"/>
    <w:rsid w:val="002C088E"/>
    <w:rsid w:val="002C27EC"/>
    <w:rsid w:val="002C348E"/>
    <w:rsid w:val="002C35C9"/>
    <w:rsid w:val="002C4E8C"/>
    <w:rsid w:val="002C5640"/>
    <w:rsid w:val="002C5BC2"/>
    <w:rsid w:val="002C66B6"/>
    <w:rsid w:val="002C739D"/>
    <w:rsid w:val="002C77D6"/>
    <w:rsid w:val="002C7CF9"/>
    <w:rsid w:val="002D1446"/>
    <w:rsid w:val="002D166A"/>
    <w:rsid w:val="002D1ADD"/>
    <w:rsid w:val="002D1FE4"/>
    <w:rsid w:val="002D33D6"/>
    <w:rsid w:val="002D3BAC"/>
    <w:rsid w:val="002D3F3B"/>
    <w:rsid w:val="002D4627"/>
    <w:rsid w:val="002D4EC3"/>
    <w:rsid w:val="002D5339"/>
    <w:rsid w:val="002D57C5"/>
    <w:rsid w:val="002D59FE"/>
    <w:rsid w:val="002D5C2B"/>
    <w:rsid w:val="002D5CA5"/>
    <w:rsid w:val="002D5E72"/>
    <w:rsid w:val="002D7289"/>
    <w:rsid w:val="002D7552"/>
    <w:rsid w:val="002E05F5"/>
    <w:rsid w:val="002E1DC3"/>
    <w:rsid w:val="002E4B43"/>
    <w:rsid w:val="002E4FA7"/>
    <w:rsid w:val="002E5A1D"/>
    <w:rsid w:val="002E5C0F"/>
    <w:rsid w:val="002E5C1A"/>
    <w:rsid w:val="002E5C8F"/>
    <w:rsid w:val="002F148A"/>
    <w:rsid w:val="002F14CB"/>
    <w:rsid w:val="002F1F19"/>
    <w:rsid w:val="002F2650"/>
    <w:rsid w:val="002F2A01"/>
    <w:rsid w:val="002F2CF4"/>
    <w:rsid w:val="002F33DC"/>
    <w:rsid w:val="002F365A"/>
    <w:rsid w:val="002F4D94"/>
    <w:rsid w:val="002F568E"/>
    <w:rsid w:val="002F7AD1"/>
    <w:rsid w:val="00300777"/>
    <w:rsid w:val="00300A3F"/>
    <w:rsid w:val="00300A6F"/>
    <w:rsid w:val="0030103E"/>
    <w:rsid w:val="00301385"/>
    <w:rsid w:val="0030183F"/>
    <w:rsid w:val="00301D4B"/>
    <w:rsid w:val="00302827"/>
    <w:rsid w:val="003028FF"/>
    <w:rsid w:val="00302DBA"/>
    <w:rsid w:val="00302F6F"/>
    <w:rsid w:val="00303704"/>
    <w:rsid w:val="00303A3E"/>
    <w:rsid w:val="00305D02"/>
    <w:rsid w:val="00307874"/>
    <w:rsid w:val="0031052F"/>
    <w:rsid w:val="00310FA5"/>
    <w:rsid w:val="00311BCA"/>
    <w:rsid w:val="00312E71"/>
    <w:rsid w:val="003133DE"/>
    <w:rsid w:val="00313EA0"/>
    <w:rsid w:val="003140FF"/>
    <w:rsid w:val="00315452"/>
    <w:rsid w:val="00316D98"/>
    <w:rsid w:val="00316EAA"/>
    <w:rsid w:val="00316FD4"/>
    <w:rsid w:val="00320CF0"/>
    <w:rsid w:val="0032117A"/>
    <w:rsid w:val="0032365B"/>
    <w:rsid w:val="003244DB"/>
    <w:rsid w:val="003247EF"/>
    <w:rsid w:val="00324D8A"/>
    <w:rsid w:val="003258F8"/>
    <w:rsid w:val="00326A86"/>
    <w:rsid w:val="00326AB7"/>
    <w:rsid w:val="00327DB7"/>
    <w:rsid w:val="00330330"/>
    <w:rsid w:val="00330780"/>
    <w:rsid w:val="00331A8F"/>
    <w:rsid w:val="0033311A"/>
    <w:rsid w:val="0033419F"/>
    <w:rsid w:val="0033498F"/>
    <w:rsid w:val="0033552F"/>
    <w:rsid w:val="00337199"/>
    <w:rsid w:val="003413C6"/>
    <w:rsid w:val="00342C1E"/>
    <w:rsid w:val="00343062"/>
    <w:rsid w:val="00344698"/>
    <w:rsid w:val="0034505D"/>
    <w:rsid w:val="003451A4"/>
    <w:rsid w:val="00346F26"/>
    <w:rsid w:val="003477F7"/>
    <w:rsid w:val="00347D0E"/>
    <w:rsid w:val="00350234"/>
    <w:rsid w:val="00351527"/>
    <w:rsid w:val="00353039"/>
    <w:rsid w:val="003532B3"/>
    <w:rsid w:val="003541EB"/>
    <w:rsid w:val="003544A2"/>
    <w:rsid w:val="00354558"/>
    <w:rsid w:val="00355768"/>
    <w:rsid w:val="00356BC0"/>
    <w:rsid w:val="00360558"/>
    <w:rsid w:val="003607E1"/>
    <w:rsid w:val="00360A9A"/>
    <w:rsid w:val="00360D42"/>
    <w:rsid w:val="00361295"/>
    <w:rsid w:val="00361804"/>
    <w:rsid w:val="00362255"/>
    <w:rsid w:val="0036251E"/>
    <w:rsid w:val="00362546"/>
    <w:rsid w:val="0036370B"/>
    <w:rsid w:val="00363F9B"/>
    <w:rsid w:val="003643CF"/>
    <w:rsid w:val="00364FC7"/>
    <w:rsid w:val="00365133"/>
    <w:rsid w:val="003669A6"/>
    <w:rsid w:val="00367136"/>
    <w:rsid w:val="00367C54"/>
    <w:rsid w:val="00370BFB"/>
    <w:rsid w:val="00370FB8"/>
    <w:rsid w:val="003728D7"/>
    <w:rsid w:val="00373967"/>
    <w:rsid w:val="003746AD"/>
    <w:rsid w:val="00375407"/>
    <w:rsid w:val="003754C3"/>
    <w:rsid w:val="00375828"/>
    <w:rsid w:val="00376926"/>
    <w:rsid w:val="0037714F"/>
    <w:rsid w:val="00377DDD"/>
    <w:rsid w:val="0038178B"/>
    <w:rsid w:val="00382316"/>
    <w:rsid w:val="00382461"/>
    <w:rsid w:val="00385177"/>
    <w:rsid w:val="003867A8"/>
    <w:rsid w:val="00386FF6"/>
    <w:rsid w:val="00387368"/>
    <w:rsid w:val="00387548"/>
    <w:rsid w:val="0038782D"/>
    <w:rsid w:val="00390034"/>
    <w:rsid w:val="0039048C"/>
    <w:rsid w:val="00390D11"/>
    <w:rsid w:val="00390FA8"/>
    <w:rsid w:val="003910BF"/>
    <w:rsid w:val="003914B4"/>
    <w:rsid w:val="003920BF"/>
    <w:rsid w:val="00394A22"/>
    <w:rsid w:val="00394AA4"/>
    <w:rsid w:val="00394CC0"/>
    <w:rsid w:val="00394D01"/>
    <w:rsid w:val="00395227"/>
    <w:rsid w:val="00395ADA"/>
    <w:rsid w:val="00396387"/>
    <w:rsid w:val="003A11BE"/>
    <w:rsid w:val="003A19B4"/>
    <w:rsid w:val="003A346A"/>
    <w:rsid w:val="003A3A73"/>
    <w:rsid w:val="003A4C15"/>
    <w:rsid w:val="003A5E22"/>
    <w:rsid w:val="003A5E86"/>
    <w:rsid w:val="003A5FF4"/>
    <w:rsid w:val="003A6569"/>
    <w:rsid w:val="003A667E"/>
    <w:rsid w:val="003A74E0"/>
    <w:rsid w:val="003A755B"/>
    <w:rsid w:val="003A79F7"/>
    <w:rsid w:val="003A7BE2"/>
    <w:rsid w:val="003B0DDA"/>
    <w:rsid w:val="003B1A1F"/>
    <w:rsid w:val="003B2116"/>
    <w:rsid w:val="003B2548"/>
    <w:rsid w:val="003B25EA"/>
    <w:rsid w:val="003B373E"/>
    <w:rsid w:val="003B3A3E"/>
    <w:rsid w:val="003B484D"/>
    <w:rsid w:val="003B5E10"/>
    <w:rsid w:val="003B7017"/>
    <w:rsid w:val="003B78D3"/>
    <w:rsid w:val="003C1E35"/>
    <w:rsid w:val="003C28C6"/>
    <w:rsid w:val="003C2E28"/>
    <w:rsid w:val="003C3E88"/>
    <w:rsid w:val="003C46E9"/>
    <w:rsid w:val="003C476D"/>
    <w:rsid w:val="003C4A33"/>
    <w:rsid w:val="003C4E55"/>
    <w:rsid w:val="003C5C02"/>
    <w:rsid w:val="003C6426"/>
    <w:rsid w:val="003D0273"/>
    <w:rsid w:val="003D29AE"/>
    <w:rsid w:val="003D2C9D"/>
    <w:rsid w:val="003D3464"/>
    <w:rsid w:val="003D375E"/>
    <w:rsid w:val="003D3CD9"/>
    <w:rsid w:val="003D4533"/>
    <w:rsid w:val="003D6110"/>
    <w:rsid w:val="003D6410"/>
    <w:rsid w:val="003D688D"/>
    <w:rsid w:val="003D76A2"/>
    <w:rsid w:val="003E03E7"/>
    <w:rsid w:val="003E0821"/>
    <w:rsid w:val="003E08C0"/>
    <w:rsid w:val="003E0EC8"/>
    <w:rsid w:val="003E151E"/>
    <w:rsid w:val="003E2906"/>
    <w:rsid w:val="003E2D78"/>
    <w:rsid w:val="003E4A1D"/>
    <w:rsid w:val="003E5ABE"/>
    <w:rsid w:val="003E6C5C"/>
    <w:rsid w:val="003F0388"/>
    <w:rsid w:val="003F1413"/>
    <w:rsid w:val="003F190C"/>
    <w:rsid w:val="003F33D8"/>
    <w:rsid w:val="003F4FC8"/>
    <w:rsid w:val="003F58DE"/>
    <w:rsid w:val="003F7716"/>
    <w:rsid w:val="003F77DB"/>
    <w:rsid w:val="003F780E"/>
    <w:rsid w:val="003F7B3A"/>
    <w:rsid w:val="004004E3"/>
    <w:rsid w:val="0040060A"/>
    <w:rsid w:val="00400B9E"/>
    <w:rsid w:val="004028F5"/>
    <w:rsid w:val="00402952"/>
    <w:rsid w:val="00402E8E"/>
    <w:rsid w:val="0040332A"/>
    <w:rsid w:val="00403FD9"/>
    <w:rsid w:val="00404601"/>
    <w:rsid w:val="00405CD9"/>
    <w:rsid w:val="00405F06"/>
    <w:rsid w:val="00412FDD"/>
    <w:rsid w:val="00413619"/>
    <w:rsid w:val="0041481F"/>
    <w:rsid w:val="00414912"/>
    <w:rsid w:val="00415597"/>
    <w:rsid w:val="00415CB5"/>
    <w:rsid w:val="00415DE9"/>
    <w:rsid w:val="00416C39"/>
    <w:rsid w:val="00420242"/>
    <w:rsid w:val="0042057F"/>
    <w:rsid w:val="00420CDE"/>
    <w:rsid w:val="004220EC"/>
    <w:rsid w:val="004230A5"/>
    <w:rsid w:val="0042354B"/>
    <w:rsid w:val="00424DA9"/>
    <w:rsid w:val="00424F71"/>
    <w:rsid w:val="00426360"/>
    <w:rsid w:val="00426B7F"/>
    <w:rsid w:val="00430030"/>
    <w:rsid w:val="00430439"/>
    <w:rsid w:val="0043141D"/>
    <w:rsid w:val="004318B5"/>
    <w:rsid w:val="00432020"/>
    <w:rsid w:val="0043233B"/>
    <w:rsid w:val="00433AB0"/>
    <w:rsid w:val="004340D2"/>
    <w:rsid w:val="00435B00"/>
    <w:rsid w:val="00435F7C"/>
    <w:rsid w:val="00436247"/>
    <w:rsid w:val="00436DAE"/>
    <w:rsid w:val="00436E9D"/>
    <w:rsid w:val="0044088D"/>
    <w:rsid w:val="00440974"/>
    <w:rsid w:val="00440AB1"/>
    <w:rsid w:val="00440D1D"/>
    <w:rsid w:val="00441BAC"/>
    <w:rsid w:val="00441CDD"/>
    <w:rsid w:val="00442519"/>
    <w:rsid w:val="004425D5"/>
    <w:rsid w:val="00442A59"/>
    <w:rsid w:val="00442B57"/>
    <w:rsid w:val="00444894"/>
    <w:rsid w:val="00444B54"/>
    <w:rsid w:val="00445293"/>
    <w:rsid w:val="00445824"/>
    <w:rsid w:val="00445D0D"/>
    <w:rsid w:val="004466B8"/>
    <w:rsid w:val="004476F6"/>
    <w:rsid w:val="004506F6"/>
    <w:rsid w:val="004528CC"/>
    <w:rsid w:val="00452FD9"/>
    <w:rsid w:val="004535E5"/>
    <w:rsid w:val="00454D59"/>
    <w:rsid w:val="004551A3"/>
    <w:rsid w:val="0045558B"/>
    <w:rsid w:val="0045690F"/>
    <w:rsid w:val="004573A1"/>
    <w:rsid w:val="00460A3D"/>
    <w:rsid w:val="00460D8D"/>
    <w:rsid w:val="00461075"/>
    <w:rsid w:val="00462AF4"/>
    <w:rsid w:val="00463168"/>
    <w:rsid w:val="00463449"/>
    <w:rsid w:val="0046357A"/>
    <w:rsid w:val="00464636"/>
    <w:rsid w:val="0046537A"/>
    <w:rsid w:val="0046667B"/>
    <w:rsid w:val="0046670D"/>
    <w:rsid w:val="00470CD2"/>
    <w:rsid w:val="0047128E"/>
    <w:rsid w:val="004712EA"/>
    <w:rsid w:val="00474518"/>
    <w:rsid w:val="0047456A"/>
    <w:rsid w:val="00474961"/>
    <w:rsid w:val="00475467"/>
    <w:rsid w:val="004778DD"/>
    <w:rsid w:val="00477A01"/>
    <w:rsid w:val="0048185D"/>
    <w:rsid w:val="00481AE4"/>
    <w:rsid w:val="00481CED"/>
    <w:rsid w:val="00482A4F"/>
    <w:rsid w:val="00484354"/>
    <w:rsid w:val="00484839"/>
    <w:rsid w:val="00484E9D"/>
    <w:rsid w:val="00485741"/>
    <w:rsid w:val="0048604B"/>
    <w:rsid w:val="004861EA"/>
    <w:rsid w:val="004864B8"/>
    <w:rsid w:val="004868D1"/>
    <w:rsid w:val="00487C81"/>
    <w:rsid w:val="00490072"/>
    <w:rsid w:val="00490420"/>
    <w:rsid w:val="0049052D"/>
    <w:rsid w:val="004916D6"/>
    <w:rsid w:val="00492364"/>
    <w:rsid w:val="00492A36"/>
    <w:rsid w:val="00493270"/>
    <w:rsid w:val="00493429"/>
    <w:rsid w:val="00493B2D"/>
    <w:rsid w:val="00493FF9"/>
    <w:rsid w:val="004950B5"/>
    <w:rsid w:val="0049516C"/>
    <w:rsid w:val="00495DC4"/>
    <w:rsid w:val="00496BAC"/>
    <w:rsid w:val="00497972"/>
    <w:rsid w:val="004A0A1D"/>
    <w:rsid w:val="004A0DE5"/>
    <w:rsid w:val="004A18F0"/>
    <w:rsid w:val="004A2F22"/>
    <w:rsid w:val="004A3385"/>
    <w:rsid w:val="004A5D39"/>
    <w:rsid w:val="004A6A49"/>
    <w:rsid w:val="004A72D8"/>
    <w:rsid w:val="004A7F1F"/>
    <w:rsid w:val="004B14EF"/>
    <w:rsid w:val="004B1B25"/>
    <w:rsid w:val="004B2281"/>
    <w:rsid w:val="004B22AC"/>
    <w:rsid w:val="004B29DE"/>
    <w:rsid w:val="004B2A5E"/>
    <w:rsid w:val="004B3655"/>
    <w:rsid w:val="004B366C"/>
    <w:rsid w:val="004B39C2"/>
    <w:rsid w:val="004B3C60"/>
    <w:rsid w:val="004B456B"/>
    <w:rsid w:val="004B5A6B"/>
    <w:rsid w:val="004B735A"/>
    <w:rsid w:val="004B78D2"/>
    <w:rsid w:val="004C2497"/>
    <w:rsid w:val="004C35C8"/>
    <w:rsid w:val="004C4A70"/>
    <w:rsid w:val="004C5252"/>
    <w:rsid w:val="004C52EA"/>
    <w:rsid w:val="004C568D"/>
    <w:rsid w:val="004C57B3"/>
    <w:rsid w:val="004C57CD"/>
    <w:rsid w:val="004C5BAC"/>
    <w:rsid w:val="004C772D"/>
    <w:rsid w:val="004C775D"/>
    <w:rsid w:val="004D011F"/>
    <w:rsid w:val="004D0F69"/>
    <w:rsid w:val="004D16B8"/>
    <w:rsid w:val="004D1C8B"/>
    <w:rsid w:val="004D43C0"/>
    <w:rsid w:val="004D4E9F"/>
    <w:rsid w:val="004D53BB"/>
    <w:rsid w:val="004D584F"/>
    <w:rsid w:val="004D6150"/>
    <w:rsid w:val="004D6A82"/>
    <w:rsid w:val="004D7460"/>
    <w:rsid w:val="004D7882"/>
    <w:rsid w:val="004D795E"/>
    <w:rsid w:val="004E0BAC"/>
    <w:rsid w:val="004E1184"/>
    <w:rsid w:val="004E24CD"/>
    <w:rsid w:val="004E2D19"/>
    <w:rsid w:val="004E3212"/>
    <w:rsid w:val="004E3C09"/>
    <w:rsid w:val="004E4598"/>
    <w:rsid w:val="004E4B10"/>
    <w:rsid w:val="004E4E8F"/>
    <w:rsid w:val="004E52B0"/>
    <w:rsid w:val="004E63FC"/>
    <w:rsid w:val="004E6832"/>
    <w:rsid w:val="004E6AAA"/>
    <w:rsid w:val="004E6BA2"/>
    <w:rsid w:val="004E7860"/>
    <w:rsid w:val="004F1F6B"/>
    <w:rsid w:val="004F20B8"/>
    <w:rsid w:val="004F2767"/>
    <w:rsid w:val="004F285C"/>
    <w:rsid w:val="004F4B1D"/>
    <w:rsid w:val="004F5193"/>
    <w:rsid w:val="004F5860"/>
    <w:rsid w:val="004F68AA"/>
    <w:rsid w:val="004F6D89"/>
    <w:rsid w:val="004F7321"/>
    <w:rsid w:val="00500349"/>
    <w:rsid w:val="00500E3A"/>
    <w:rsid w:val="005012C2"/>
    <w:rsid w:val="00501722"/>
    <w:rsid w:val="00501B30"/>
    <w:rsid w:val="005023DB"/>
    <w:rsid w:val="005026A7"/>
    <w:rsid w:val="00504193"/>
    <w:rsid w:val="0050437E"/>
    <w:rsid w:val="00504B04"/>
    <w:rsid w:val="00504B0F"/>
    <w:rsid w:val="00505B98"/>
    <w:rsid w:val="00505C84"/>
    <w:rsid w:val="00505E41"/>
    <w:rsid w:val="00506A8C"/>
    <w:rsid w:val="00506D2E"/>
    <w:rsid w:val="00506EA9"/>
    <w:rsid w:val="00507352"/>
    <w:rsid w:val="00510737"/>
    <w:rsid w:val="00510CC3"/>
    <w:rsid w:val="00510D64"/>
    <w:rsid w:val="005114A0"/>
    <w:rsid w:val="00512877"/>
    <w:rsid w:val="00512B3F"/>
    <w:rsid w:val="005134AA"/>
    <w:rsid w:val="00513CAF"/>
    <w:rsid w:val="00513F8F"/>
    <w:rsid w:val="00514072"/>
    <w:rsid w:val="00514076"/>
    <w:rsid w:val="0051454D"/>
    <w:rsid w:val="0051464F"/>
    <w:rsid w:val="00514DEE"/>
    <w:rsid w:val="00515214"/>
    <w:rsid w:val="005155BA"/>
    <w:rsid w:val="00515955"/>
    <w:rsid w:val="005168BE"/>
    <w:rsid w:val="00516DAE"/>
    <w:rsid w:val="00516FC4"/>
    <w:rsid w:val="00517452"/>
    <w:rsid w:val="005178AF"/>
    <w:rsid w:val="005202EA"/>
    <w:rsid w:val="00521C78"/>
    <w:rsid w:val="00521FC1"/>
    <w:rsid w:val="00522806"/>
    <w:rsid w:val="005262C4"/>
    <w:rsid w:val="005266D6"/>
    <w:rsid w:val="005272AC"/>
    <w:rsid w:val="005278D7"/>
    <w:rsid w:val="00530971"/>
    <w:rsid w:val="00530C90"/>
    <w:rsid w:val="00532353"/>
    <w:rsid w:val="005349B3"/>
    <w:rsid w:val="00535908"/>
    <w:rsid w:val="00535B72"/>
    <w:rsid w:val="00535EF2"/>
    <w:rsid w:val="0053601F"/>
    <w:rsid w:val="00536F45"/>
    <w:rsid w:val="00537663"/>
    <w:rsid w:val="005377F5"/>
    <w:rsid w:val="005378F4"/>
    <w:rsid w:val="00537EC1"/>
    <w:rsid w:val="00540B33"/>
    <w:rsid w:val="00540FC6"/>
    <w:rsid w:val="005430AF"/>
    <w:rsid w:val="00544D73"/>
    <w:rsid w:val="005453FA"/>
    <w:rsid w:val="005467EC"/>
    <w:rsid w:val="005477FD"/>
    <w:rsid w:val="00547D64"/>
    <w:rsid w:val="005511D0"/>
    <w:rsid w:val="00551A5A"/>
    <w:rsid w:val="00551F6A"/>
    <w:rsid w:val="00552471"/>
    <w:rsid w:val="0055255D"/>
    <w:rsid w:val="0055395F"/>
    <w:rsid w:val="00554228"/>
    <w:rsid w:val="00555EFC"/>
    <w:rsid w:val="0055706C"/>
    <w:rsid w:val="00560533"/>
    <w:rsid w:val="0056056D"/>
    <w:rsid w:val="005610E2"/>
    <w:rsid w:val="00561D50"/>
    <w:rsid w:val="005623A1"/>
    <w:rsid w:val="00562F69"/>
    <w:rsid w:val="00564FE7"/>
    <w:rsid w:val="0056630D"/>
    <w:rsid w:val="00566863"/>
    <w:rsid w:val="00566B5B"/>
    <w:rsid w:val="0056772F"/>
    <w:rsid w:val="00571747"/>
    <w:rsid w:val="00571C3C"/>
    <w:rsid w:val="00571F37"/>
    <w:rsid w:val="0057350A"/>
    <w:rsid w:val="00574D0E"/>
    <w:rsid w:val="00575A60"/>
    <w:rsid w:val="00575EF0"/>
    <w:rsid w:val="005760C5"/>
    <w:rsid w:val="005766C7"/>
    <w:rsid w:val="00576905"/>
    <w:rsid w:val="00576B90"/>
    <w:rsid w:val="00576F98"/>
    <w:rsid w:val="00576FD0"/>
    <w:rsid w:val="00582D12"/>
    <w:rsid w:val="005849B0"/>
    <w:rsid w:val="005857BC"/>
    <w:rsid w:val="00586490"/>
    <w:rsid w:val="0058654A"/>
    <w:rsid w:val="00586AAD"/>
    <w:rsid w:val="00586DC6"/>
    <w:rsid w:val="00586E91"/>
    <w:rsid w:val="00587AB9"/>
    <w:rsid w:val="00590898"/>
    <w:rsid w:val="00591371"/>
    <w:rsid w:val="00591EBD"/>
    <w:rsid w:val="005925BF"/>
    <w:rsid w:val="005928C4"/>
    <w:rsid w:val="00593CCA"/>
    <w:rsid w:val="00594381"/>
    <w:rsid w:val="005943A5"/>
    <w:rsid w:val="005962BB"/>
    <w:rsid w:val="00596C2E"/>
    <w:rsid w:val="005A0374"/>
    <w:rsid w:val="005A1747"/>
    <w:rsid w:val="005A18A4"/>
    <w:rsid w:val="005A3810"/>
    <w:rsid w:val="005A3FDE"/>
    <w:rsid w:val="005A41CA"/>
    <w:rsid w:val="005A58B9"/>
    <w:rsid w:val="005A64D1"/>
    <w:rsid w:val="005A661B"/>
    <w:rsid w:val="005A6EAE"/>
    <w:rsid w:val="005A7556"/>
    <w:rsid w:val="005A7CCE"/>
    <w:rsid w:val="005B01F9"/>
    <w:rsid w:val="005B05DB"/>
    <w:rsid w:val="005B1378"/>
    <w:rsid w:val="005B1CCF"/>
    <w:rsid w:val="005B2040"/>
    <w:rsid w:val="005B60A0"/>
    <w:rsid w:val="005B68F3"/>
    <w:rsid w:val="005B6C4E"/>
    <w:rsid w:val="005B6EFC"/>
    <w:rsid w:val="005B76E7"/>
    <w:rsid w:val="005B783C"/>
    <w:rsid w:val="005B7FE2"/>
    <w:rsid w:val="005C0D30"/>
    <w:rsid w:val="005C24B9"/>
    <w:rsid w:val="005C24BA"/>
    <w:rsid w:val="005C2BDF"/>
    <w:rsid w:val="005C30E6"/>
    <w:rsid w:val="005C34EC"/>
    <w:rsid w:val="005C3BCC"/>
    <w:rsid w:val="005C4ED4"/>
    <w:rsid w:val="005C58C3"/>
    <w:rsid w:val="005C6743"/>
    <w:rsid w:val="005C6906"/>
    <w:rsid w:val="005C70B7"/>
    <w:rsid w:val="005C7C3F"/>
    <w:rsid w:val="005D016E"/>
    <w:rsid w:val="005D03AF"/>
    <w:rsid w:val="005D1513"/>
    <w:rsid w:val="005D1FBF"/>
    <w:rsid w:val="005D2101"/>
    <w:rsid w:val="005D2F4F"/>
    <w:rsid w:val="005D37EB"/>
    <w:rsid w:val="005D3A1F"/>
    <w:rsid w:val="005D5237"/>
    <w:rsid w:val="005D59D5"/>
    <w:rsid w:val="005E26A4"/>
    <w:rsid w:val="005E2998"/>
    <w:rsid w:val="005E390A"/>
    <w:rsid w:val="005E3D8D"/>
    <w:rsid w:val="005E49A7"/>
    <w:rsid w:val="005E541D"/>
    <w:rsid w:val="005E564C"/>
    <w:rsid w:val="005E5C12"/>
    <w:rsid w:val="005E61BC"/>
    <w:rsid w:val="005E6F74"/>
    <w:rsid w:val="005F0C30"/>
    <w:rsid w:val="005F140F"/>
    <w:rsid w:val="005F233C"/>
    <w:rsid w:val="005F265A"/>
    <w:rsid w:val="005F29CF"/>
    <w:rsid w:val="005F2B52"/>
    <w:rsid w:val="005F2E12"/>
    <w:rsid w:val="005F3448"/>
    <w:rsid w:val="005F34F8"/>
    <w:rsid w:val="005F3DA7"/>
    <w:rsid w:val="005F4420"/>
    <w:rsid w:val="005F4720"/>
    <w:rsid w:val="005F5912"/>
    <w:rsid w:val="005F5C79"/>
    <w:rsid w:val="005F5D96"/>
    <w:rsid w:val="005F671E"/>
    <w:rsid w:val="005F7078"/>
    <w:rsid w:val="00600215"/>
    <w:rsid w:val="00600B7F"/>
    <w:rsid w:val="00601E42"/>
    <w:rsid w:val="006024CC"/>
    <w:rsid w:val="00604185"/>
    <w:rsid w:val="00604CBD"/>
    <w:rsid w:val="006050D9"/>
    <w:rsid w:val="00606204"/>
    <w:rsid w:val="00606E1D"/>
    <w:rsid w:val="00611496"/>
    <w:rsid w:val="0061163E"/>
    <w:rsid w:val="00611835"/>
    <w:rsid w:val="006119FD"/>
    <w:rsid w:val="006123F3"/>
    <w:rsid w:val="00612677"/>
    <w:rsid w:val="00613261"/>
    <w:rsid w:val="0061386C"/>
    <w:rsid w:val="00615919"/>
    <w:rsid w:val="006161CC"/>
    <w:rsid w:val="00617259"/>
    <w:rsid w:val="00620858"/>
    <w:rsid w:val="006209FC"/>
    <w:rsid w:val="00621036"/>
    <w:rsid w:val="00621375"/>
    <w:rsid w:val="006215A9"/>
    <w:rsid w:val="00621C3E"/>
    <w:rsid w:val="00622639"/>
    <w:rsid w:val="00622B6C"/>
    <w:rsid w:val="00623357"/>
    <w:rsid w:val="00623B16"/>
    <w:rsid w:val="006248BA"/>
    <w:rsid w:val="00624C36"/>
    <w:rsid w:val="00625A67"/>
    <w:rsid w:val="006265CE"/>
    <w:rsid w:val="006266FF"/>
    <w:rsid w:val="006301C1"/>
    <w:rsid w:val="00630FF0"/>
    <w:rsid w:val="00632D67"/>
    <w:rsid w:val="006339EC"/>
    <w:rsid w:val="00633A3B"/>
    <w:rsid w:val="006349E7"/>
    <w:rsid w:val="006354A3"/>
    <w:rsid w:val="00635A86"/>
    <w:rsid w:val="006376B8"/>
    <w:rsid w:val="00640755"/>
    <w:rsid w:val="006408B8"/>
    <w:rsid w:val="00641A5F"/>
    <w:rsid w:val="00642E78"/>
    <w:rsid w:val="00643159"/>
    <w:rsid w:val="00646E68"/>
    <w:rsid w:val="006478AC"/>
    <w:rsid w:val="006510CA"/>
    <w:rsid w:val="006524CD"/>
    <w:rsid w:val="00652791"/>
    <w:rsid w:val="00653028"/>
    <w:rsid w:val="00654964"/>
    <w:rsid w:val="006549DA"/>
    <w:rsid w:val="00657229"/>
    <w:rsid w:val="006613FB"/>
    <w:rsid w:val="006615AD"/>
    <w:rsid w:val="006625E2"/>
    <w:rsid w:val="00662627"/>
    <w:rsid w:val="0066283C"/>
    <w:rsid w:val="00662A39"/>
    <w:rsid w:val="0066318E"/>
    <w:rsid w:val="00663847"/>
    <w:rsid w:val="00663E47"/>
    <w:rsid w:val="006640AE"/>
    <w:rsid w:val="00665DCB"/>
    <w:rsid w:val="00665EE7"/>
    <w:rsid w:val="00670E10"/>
    <w:rsid w:val="00672151"/>
    <w:rsid w:val="006722F6"/>
    <w:rsid w:val="00673A63"/>
    <w:rsid w:val="00673ABB"/>
    <w:rsid w:val="00673F34"/>
    <w:rsid w:val="006751F1"/>
    <w:rsid w:val="00675AEC"/>
    <w:rsid w:val="006768D4"/>
    <w:rsid w:val="00680485"/>
    <w:rsid w:val="00680ECC"/>
    <w:rsid w:val="00680F93"/>
    <w:rsid w:val="00682D36"/>
    <w:rsid w:val="00683CEE"/>
    <w:rsid w:val="00683E90"/>
    <w:rsid w:val="006842F5"/>
    <w:rsid w:val="00685694"/>
    <w:rsid w:val="006862BF"/>
    <w:rsid w:val="00686B99"/>
    <w:rsid w:val="0069040B"/>
    <w:rsid w:val="00690C31"/>
    <w:rsid w:val="00692DA2"/>
    <w:rsid w:val="0069318B"/>
    <w:rsid w:val="006936D6"/>
    <w:rsid w:val="00694D1A"/>
    <w:rsid w:val="00694E2B"/>
    <w:rsid w:val="00695263"/>
    <w:rsid w:val="006962FB"/>
    <w:rsid w:val="00697AE0"/>
    <w:rsid w:val="006A186C"/>
    <w:rsid w:val="006A1A78"/>
    <w:rsid w:val="006A21DB"/>
    <w:rsid w:val="006A33D0"/>
    <w:rsid w:val="006A36C7"/>
    <w:rsid w:val="006A3C9A"/>
    <w:rsid w:val="006A5375"/>
    <w:rsid w:val="006A637E"/>
    <w:rsid w:val="006A6654"/>
    <w:rsid w:val="006A70AF"/>
    <w:rsid w:val="006A7C87"/>
    <w:rsid w:val="006B06BE"/>
    <w:rsid w:val="006B1CCB"/>
    <w:rsid w:val="006B1EFC"/>
    <w:rsid w:val="006B2651"/>
    <w:rsid w:val="006B2921"/>
    <w:rsid w:val="006B2D2F"/>
    <w:rsid w:val="006B2DFC"/>
    <w:rsid w:val="006B2EF7"/>
    <w:rsid w:val="006B33B0"/>
    <w:rsid w:val="006B33CD"/>
    <w:rsid w:val="006B40E0"/>
    <w:rsid w:val="006B4BE2"/>
    <w:rsid w:val="006B5766"/>
    <w:rsid w:val="006B5C45"/>
    <w:rsid w:val="006B7294"/>
    <w:rsid w:val="006B74A2"/>
    <w:rsid w:val="006B79A0"/>
    <w:rsid w:val="006C0977"/>
    <w:rsid w:val="006C1376"/>
    <w:rsid w:val="006C22BE"/>
    <w:rsid w:val="006C2C5A"/>
    <w:rsid w:val="006C4A1D"/>
    <w:rsid w:val="006C5D7D"/>
    <w:rsid w:val="006C5FD3"/>
    <w:rsid w:val="006C64AB"/>
    <w:rsid w:val="006C7410"/>
    <w:rsid w:val="006D0536"/>
    <w:rsid w:val="006D2293"/>
    <w:rsid w:val="006D284B"/>
    <w:rsid w:val="006D2B09"/>
    <w:rsid w:val="006D3555"/>
    <w:rsid w:val="006D398B"/>
    <w:rsid w:val="006D4385"/>
    <w:rsid w:val="006D48B5"/>
    <w:rsid w:val="006D4A98"/>
    <w:rsid w:val="006D4CCB"/>
    <w:rsid w:val="006D5A08"/>
    <w:rsid w:val="006D7485"/>
    <w:rsid w:val="006E0D0B"/>
    <w:rsid w:val="006E1439"/>
    <w:rsid w:val="006E16B6"/>
    <w:rsid w:val="006E1761"/>
    <w:rsid w:val="006E24FB"/>
    <w:rsid w:val="006E33C6"/>
    <w:rsid w:val="006E340C"/>
    <w:rsid w:val="006E3B5E"/>
    <w:rsid w:val="006E4081"/>
    <w:rsid w:val="006E49D3"/>
    <w:rsid w:val="006E5BEC"/>
    <w:rsid w:val="006E69DE"/>
    <w:rsid w:val="006E7074"/>
    <w:rsid w:val="006E7354"/>
    <w:rsid w:val="006F0570"/>
    <w:rsid w:val="006F1E27"/>
    <w:rsid w:val="006F245E"/>
    <w:rsid w:val="006F44E1"/>
    <w:rsid w:val="006F5961"/>
    <w:rsid w:val="006F6099"/>
    <w:rsid w:val="006F6833"/>
    <w:rsid w:val="006F697B"/>
    <w:rsid w:val="006F6A6F"/>
    <w:rsid w:val="006F6E09"/>
    <w:rsid w:val="006F7C2E"/>
    <w:rsid w:val="00700B4C"/>
    <w:rsid w:val="00700DB8"/>
    <w:rsid w:val="00702826"/>
    <w:rsid w:val="0070288E"/>
    <w:rsid w:val="0070415F"/>
    <w:rsid w:val="00704688"/>
    <w:rsid w:val="007049B3"/>
    <w:rsid w:val="00710280"/>
    <w:rsid w:val="00710ABD"/>
    <w:rsid w:val="00710D42"/>
    <w:rsid w:val="00710E20"/>
    <w:rsid w:val="00711617"/>
    <w:rsid w:val="00711789"/>
    <w:rsid w:val="00712145"/>
    <w:rsid w:val="00712523"/>
    <w:rsid w:val="00712663"/>
    <w:rsid w:val="00713070"/>
    <w:rsid w:val="00713EF5"/>
    <w:rsid w:val="00714956"/>
    <w:rsid w:val="00715CE1"/>
    <w:rsid w:val="00716238"/>
    <w:rsid w:val="00716C09"/>
    <w:rsid w:val="0072041F"/>
    <w:rsid w:val="00720A55"/>
    <w:rsid w:val="00720D4E"/>
    <w:rsid w:val="00721147"/>
    <w:rsid w:val="00721C13"/>
    <w:rsid w:val="007222C8"/>
    <w:rsid w:val="007238CB"/>
    <w:rsid w:val="007243C6"/>
    <w:rsid w:val="00724589"/>
    <w:rsid w:val="00724650"/>
    <w:rsid w:val="00724D97"/>
    <w:rsid w:val="00724DE7"/>
    <w:rsid w:val="0072582D"/>
    <w:rsid w:val="00725F18"/>
    <w:rsid w:val="00726DD3"/>
    <w:rsid w:val="00726FEA"/>
    <w:rsid w:val="00730076"/>
    <w:rsid w:val="0073049D"/>
    <w:rsid w:val="007305A3"/>
    <w:rsid w:val="007306E9"/>
    <w:rsid w:val="00730CD3"/>
    <w:rsid w:val="00731C23"/>
    <w:rsid w:val="00732CC3"/>
    <w:rsid w:val="0073302A"/>
    <w:rsid w:val="00733775"/>
    <w:rsid w:val="007337B2"/>
    <w:rsid w:val="00733D5F"/>
    <w:rsid w:val="00733F3E"/>
    <w:rsid w:val="00733FED"/>
    <w:rsid w:val="007348A8"/>
    <w:rsid w:val="00734E8A"/>
    <w:rsid w:val="00735539"/>
    <w:rsid w:val="00735690"/>
    <w:rsid w:val="00735CCD"/>
    <w:rsid w:val="0073615A"/>
    <w:rsid w:val="0073625F"/>
    <w:rsid w:val="00736C09"/>
    <w:rsid w:val="0074062E"/>
    <w:rsid w:val="00740899"/>
    <w:rsid w:val="00742714"/>
    <w:rsid w:val="00743912"/>
    <w:rsid w:val="00743A6E"/>
    <w:rsid w:val="00743D76"/>
    <w:rsid w:val="00743F7A"/>
    <w:rsid w:val="007440FC"/>
    <w:rsid w:val="00744956"/>
    <w:rsid w:val="00744A53"/>
    <w:rsid w:val="00745E51"/>
    <w:rsid w:val="00746A50"/>
    <w:rsid w:val="00747091"/>
    <w:rsid w:val="007473B1"/>
    <w:rsid w:val="00747628"/>
    <w:rsid w:val="00747940"/>
    <w:rsid w:val="00747A70"/>
    <w:rsid w:val="007508D0"/>
    <w:rsid w:val="0075111F"/>
    <w:rsid w:val="00751B0A"/>
    <w:rsid w:val="00751B7B"/>
    <w:rsid w:val="00753737"/>
    <w:rsid w:val="00753E0F"/>
    <w:rsid w:val="0075420B"/>
    <w:rsid w:val="00754A16"/>
    <w:rsid w:val="00754AB4"/>
    <w:rsid w:val="00754D52"/>
    <w:rsid w:val="00754EAC"/>
    <w:rsid w:val="007558C6"/>
    <w:rsid w:val="00756E15"/>
    <w:rsid w:val="00757E16"/>
    <w:rsid w:val="00760E61"/>
    <w:rsid w:val="00760F56"/>
    <w:rsid w:val="0076213E"/>
    <w:rsid w:val="0076251C"/>
    <w:rsid w:val="007635F0"/>
    <w:rsid w:val="007637D7"/>
    <w:rsid w:val="00763835"/>
    <w:rsid w:val="00764AB7"/>
    <w:rsid w:val="00764BE6"/>
    <w:rsid w:val="00764C26"/>
    <w:rsid w:val="0076747C"/>
    <w:rsid w:val="00767C34"/>
    <w:rsid w:val="00767DDF"/>
    <w:rsid w:val="00770382"/>
    <w:rsid w:val="00770422"/>
    <w:rsid w:val="00771B3A"/>
    <w:rsid w:val="00771FA9"/>
    <w:rsid w:val="00772054"/>
    <w:rsid w:val="00772066"/>
    <w:rsid w:val="007726FC"/>
    <w:rsid w:val="00773193"/>
    <w:rsid w:val="00775AFC"/>
    <w:rsid w:val="007762CB"/>
    <w:rsid w:val="0077727E"/>
    <w:rsid w:val="007774B1"/>
    <w:rsid w:val="00777F38"/>
    <w:rsid w:val="0078042D"/>
    <w:rsid w:val="00780748"/>
    <w:rsid w:val="00780E58"/>
    <w:rsid w:val="00781FDD"/>
    <w:rsid w:val="007822D9"/>
    <w:rsid w:val="00782781"/>
    <w:rsid w:val="00783294"/>
    <w:rsid w:val="00784AE3"/>
    <w:rsid w:val="007856B2"/>
    <w:rsid w:val="00785DC5"/>
    <w:rsid w:val="00786C9F"/>
    <w:rsid w:val="007870BA"/>
    <w:rsid w:val="00787D02"/>
    <w:rsid w:val="00787F80"/>
    <w:rsid w:val="00787FB1"/>
    <w:rsid w:val="0079059F"/>
    <w:rsid w:val="00791760"/>
    <w:rsid w:val="007920BD"/>
    <w:rsid w:val="007930D5"/>
    <w:rsid w:val="0079415F"/>
    <w:rsid w:val="00796FA9"/>
    <w:rsid w:val="007973C1"/>
    <w:rsid w:val="00797768"/>
    <w:rsid w:val="007A011B"/>
    <w:rsid w:val="007A051E"/>
    <w:rsid w:val="007A0ECD"/>
    <w:rsid w:val="007A137B"/>
    <w:rsid w:val="007A17A8"/>
    <w:rsid w:val="007A2445"/>
    <w:rsid w:val="007A33FE"/>
    <w:rsid w:val="007A3B45"/>
    <w:rsid w:val="007A45F7"/>
    <w:rsid w:val="007A52E5"/>
    <w:rsid w:val="007A5953"/>
    <w:rsid w:val="007A5CE0"/>
    <w:rsid w:val="007A73BB"/>
    <w:rsid w:val="007B1A35"/>
    <w:rsid w:val="007B3E24"/>
    <w:rsid w:val="007B44A2"/>
    <w:rsid w:val="007B4A9B"/>
    <w:rsid w:val="007B6B61"/>
    <w:rsid w:val="007B6FAF"/>
    <w:rsid w:val="007B737E"/>
    <w:rsid w:val="007C0160"/>
    <w:rsid w:val="007C0297"/>
    <w:rsid w:val="007C1398"/>
    <w:rsid w:val="007C4DF0"/>
    <w:rsid w:val="007C5CB3"/>
    <w:rsid w:val="007C6A01"/>
    <w:rsid w:val="007C7655"/>
    <w:rsid w:val="007D1D1F"/>
    <w:rsid w:val="007D258D"/>
    <w:rsid w:val="007D4129"/>
    <w:rsid w:val="007D505C"/>
    <w:rsid w:val="007D65D6"/>
    <w:rsid w:val="007D7B4E"/>
    <w:rsid w:val="007D7D95"/>
    <w:rsid w:val="007E0AC3"/>
    <w:rsid w:val="007E0B66"/>
    <w:rsid w:val="007E24CA"/>
    <w:rsid w:val="007E2F35"/>
    <w:rsid w:val="007E306F"/>
    <w:rsid w:val="007E3491"/>
    <w:rsid w:val="007E4B50"/>
    <w:rsid w:val="007E593D"/>
    <w:rsid w:val="007E6731"/>
    <w:rsid w:val="007F0854"/>
    <w:rsid w:val="007F0A3F"/>
    <w:rsid w:val="007F227F"/>
    <w:rsid w:val="007F2618"/>
    <w:rsid w:val="007F2B3B"/>
    <w:rsid w:val="007F4042"/>
    <w:rsid w:val="007F453A"/>
    <w:rsid w:val="007F476F"/>
    <w:rsid w:val="007F4B73"/>
    <w:rsid w:val="007F511B"/>
    <w:rsid w:val="007F5344"/>
    <w:rsid w:val="007F5D38"/>
    <w:rsid w:val="007F7E81"/>
    <w:rsid w:val="0080081C"/>
    <w:rsid w:val="008009E8"/>
    <w:rsid w:val="008015A1"/>
    <w:rsid w:val="00801C3A"/>
    <w:rsid w:val="00801F08"/>
    <w:rsid w:val="00804E44"/>
    <w:rsid w:val="0080545E"/>
    <w:rsid w:val="00805FED"/>
    <w:rsid w:val="008064A3"/>
    <w:rsid w:val="008070DA"/>
    <w:rsid w:val="00807D20"/>
    <w:rsid w:val="00811880"/>
    <w:rsid w:val="00811C8B"/>
    <w:rsid w:val="0081208D"/>
    <w:rsid w:val="00812719"/>
    <w:rsid w:val="00813251"/>
    <w:rsid w:val="008141EE"/>
    <w:rsid w:val="00815751"/>
    <w:rsid w:val="0081575E"/>
    <w:rsid w:val="00815C75"/>
    <w:rsid w:val="00815D85"/>
    <w:rsid w:val="008163EF"/>
    <w:rsid w:val="00816C94"/>
    <w:rsid w:val="00817574"/>
    <w:rsid w:val="0082050E"/>
    <w:rsid w:val="00820607"/>
    <w:rsid w:val="00820E80"/>
    <w:rsid w:val="008218C5"/>
    <w:rsid w:val="00821FAC"/>
    <w:rsid w:val="008223C8"/>
    <w:rsid w:val="00823A1C"/>
    <w:rsid w:val="00823E9D"/>
    <w:rsid w:val="00823ECE"/>
    <w:rsid w:val="00826962"/>
    <w:rsid w:val="008270E1"/>
    <w:rsid w:val="008301D1"/>
    <w:rsid w:val="008305BC"/>
    <w:rsid w:val="0083121C"/>
    <w:rsid w:val="008320BB"/>
    <w:rsid w:val="00832155"/>
    <w:rsid w:val="008328F1"/>
    <w:rsid w:val="00833577"/>
    <w:rsid w:val="00833EC4"/>
    <w:rsid w:val="008340EF"/>
    <w:rsid w:val="00834440"/>
    <w:rsid w:val="0083480F"/>
    <w:rsid w:val="00834D94"/>
    <w:rsid w:val="0083612E"/>
    <w:rsid w:val="00836AB5"/>
    <w:rsid w:val="00836AC0"/>
    <w:rsid w:val="00836B87"/>
    <w:rsid w:val="00837748"/>
    <w:rsid w:val="008421A4"/>
    <w:rsid w:val="00842393"/>
    <w:rsid w:val="008426C2"/>
    <w:rsid w:val="0084275A"/>
    <w:rsid w:val="00842CF7"/>
    <w:rsid w:val="00843000"/>
    <w:rsid w:val="00843ABA"/>
    <w:rsid w:val="00843DFC"/>
    <w:rsid w:val="00844048"/>
    <w:rsid w:val="0084419A"/>
    <w:rsid w:val="008445C0"/>
    <w:rsid w:val="008450C1"/>
    <w:rsid w:val="00846F2F"/>
    <w:rsid w:val="008474E0"/>
    <w:rsid w:val="008503C7"/>
    <w:rsid w:val="008522A0"/>
    <w:rsid w:val="008524CA"/>
    <w:rsid w:val="00853153"/>
    <w:rsid w:val="008531AB"/>
    <w:rsid w:val="00853637"/>
    <w:rsid w:val="008537B1"/>
    <w:rsid w:val="008538B3"/>
    <w:rsid w:val="00853C95"/>
    <w:rsid w:val="0085407D"/>
    <w:rsid w:val="00854221"/>
    <w:rsid w:val="00855265"/>
    <w:rsid w:val="0085545A"/>
    <w:rsid w:val="00855826"/>
    <w:rsid w:val="00856231"/>
    <w:rsid w:val="0085650D"/>
    <w:rsid w:val="008567CA"/>
    <w:rsid w:val="00856F9F"/>
    <w:rsid w:val="0086089E"/>
    <w:rsid w:val="008614F1"/>
    <w:rsid w:val="00861CAB"/>
    <w:rsid w:val="00861E37"/>
    <w:rsid w:val="00861FCC"/>
    <w:rsid w:val="00862115"/>
    <w:rsid w:val="0086282E"/>
    <w:rsid w:val="008633DE"/>
    <w:rsid w:val="00863C99"/>
    <w:rsid w:val="00865085"/>
    <w:rsid w:val="00865F77"/>
    <w:rsid w:val="008660D8"/>
    <w:rsid w:val="008669B5"/>
    <w:rsid w:val="00867B7D"/>
    <w:rsid w:val="00871ED3"/>
    <w:rsid w:val="008721FF"/>
    <w:rsid w:val="00872B67"/>
    <w:rsid w:val="00872E16"/>
    <w:rsid w:val="008734F2"/>
    <w:rsid w:val="0087354C"/>
    <w:rsid w:val="008743AA"/>
    <w:rsid w:val="00876069"/>
    <w:rsid w:val="00876531"/>
    <w:rsid w:val="0087675C"/>
    <w:rsid w:val="00876BCD"/>
    <w:rsid w:val="00876F3F"/>
    <w:rsid w:val="008770A1"/>
    <w:rsid w:val="00877329"/>
    <w:rsid w:val="008773F8"/>
    <w:rsid w:val="00877FFB"/>
    <w:rsid w:val="00880386"/>
    <w:rsid w:val="00880A51"/>
    <w:rsid w:val="00881515"/>
    <w:rsid w:val="0088316B"/>
    <w:rsid w:val="008837F9"/>
    <w:rsid w:val="00884935"/>
    <w:rsid w:val="0088624D"/>
    <w:rsid w:val="0088636C"/>
    <w:rsid w:val="00886786"/>
    <w:rsid w:val="00886E11"/>
    <w:rsid w:val="00887F9A"/>
    <w:rsid w:val="0089024B"/>
    <w:rsid w:val="00890E6A"/>
    <w:rsid w:val="008914A7"/>
    <w:rsid w:val="00891BC9"/>
    <w:rsid w:val="0089210A"/>
    <w:rsid w:val="008926BD"/>
    <w:rsid w:val="0089289E"/>
    <w:rsid w:val="00892FB0"/>
    <w:rsid w:val="00894DE9"/>
    <w:rsid w:val="0089686D"/>
    <w:rsid w:val="00897416"/>
    <w:rsid w:val="00897C7E"/>
    <w:rsid w:val="008A01CF"/>
    <w:rsid w:val="008A0603"/>
    <w:rsid w:val="008A0B0E"/>
    <w:rsid w:val="008A1314"/>
    <w:rsid w:val="008A2737"/>
    <w:rsid w:val="008A377A"/>
    <w:rsid w:val="008A4138"/>
    <w:rsid w:val="008A454E"/>
    <w:rsid w:val="008A4687"/>
    <w:rsid w:val="008A4F8D"/>
    <w:rsid w:val="008A5753"/>
    <w:rsid w:val="008A5794"/>
    <w:rsid w:val="008A620D"/>
    <w:rsid w:val="008A6A83"/>
    <w:rsid w:val="008A78AD"/>
    <w:rsid w:val="008B0FC1"/>
    <w:rsid w:val="008B3D66"/>
    <w:rsid w:val="008B3E54"/>
    <w:rsid w:val="008B4632"/>
    <w:rsid w:val="008B6BE0"/>
    <w:rsid w:val="008B7BE1"/>
    <w:rsid w:val="008B7FFA"/>
    <w:rsid w:val="008C045C"/>
    <w:rsid w:val="008C1168"/>
    <w:rsid w:val="008C1A42"/>
    <w:rsid w:val="008C1D6E"/>
    <w:rsid w:val="008C2B88"/>
    <w:rsid w:val="008C2D87"/>
    <w:rsid w:val="008C370D"/>
    <w:rsid w:val="008C433E"/>
    <w:rsid w:val="008C4A56"/>
    <w:rsid w:val="008C4AC2"/>
    <w:rsid w:val="008C5A53"/>
    <w:rsid w:val="008C6581"/>
    <w:rsid w:val="008C6980"/>
    <w:rsid w:val="008C6E73"/>
    <w:rsid w:val="008C72F4"/>
    <w:rsid w:val="008C74CC"/>
    <w:rsid w:val="008D2B8B"/>
    <w:rsid w:val="008D341E"/>
    <w:rsid w:val="008D3D2E"/>
    <w:rsid w:val="008D454F"/>
    <w:rsid w:val="008D45DE"/>
    <w:rsid w:val="008D5DB1"/>
    <w:rsid w:val="008D601F"/>
    <w:rsid w:val="008D61AA"/>
    <w:rsid w:val="008D66CE"/>
    <w:rsid w:val="008D6763"/>
    <w:rsid w:val="008D773B"/>
    <w:rsid w:val="008D78B2"/>
    <w:rsid w:val="008D7EA2"/>
    <w:rsid w:val="008E0FC6"/>
    <w:rsid w:val="008E215F"/>
    <w:rsid w:val="008E26BA"/>
    <w:rsid w:val="008E272B"/>
    <w:rsid w:val="008E3909"/>
    <w:rsid w:val="008E4A58"/>
    <w:rsid w:val="008E57D6"/>
    <w:rsid w:val="008E697C"/>
    <w:rsid w:val="008E7072"/>
    <w:rsid w:val="008E7828"/>
    <w:rsid w:val="008E7E13"/>
    <w:rsid w:val="008E7FF5"/>
    <w:rsid w:val="008F0445"/>
    <w:rsid w:val="008F0479"/>
    <w:rsid w:val="008F0759"/>
    <w:rsid w:val="008F0813"/>
    <w:rsid w:val="008F0F30"/>
    <w:rsid w:val="008F1139"/>
    <w:rsid w:val="008F12F3"/>
    <w:rsid w:val="008F1909"/>
    <w:rsid w:val="008F2069"/>
    <w:rsid w:val="008F271A"/>
    <w:rsid w:val="008F290C"/>
    <w:rsid w:val="008F3131"/>
    <w:rsid w:val="008F3709"/>
    <w:rsid w:val="008F3D70"/>
    <w:rsid w:val="008F4111"/>
    <w:rsid w:val="008F54BD"/>
    <w:rsid w:val="008F5AE0"/>
    <w:rsid w:val="00900048"/>
    <w:rsid w:val="0090061B"/>
    <w:rsid w:val="00900B24"/>
    <w:rsid w:val="00900D66"/>
    <w:rsid w:val="009014DD"/>
    <w:rsid w:val="00901B92"/>
    <w:rsid w:val="009028A3"/>
    <w:rsid w:val="00902A85"/>
    <w:rsid w:val="00902EEA"/>
    <w:rsid w:val="009041FF"/>
    <w:rsid w:val="00904240"/>
    <w:rsid w:val="009043DD"/>
    <w:rsid w:val="009050B0"/>
    <w:rsid w:val="009051B7"/>
    <w:rsid w:val="009063CF"/>
    <w:rsid w:val="0090673C"/>
    <w:rsid w:val="009069F2"/>
    <w:rsid w:val="00906FBE"/>
    <w:rsid w:val="00907271"/>
    <w:rsid w:val="00907B15"/>
    <w:rsid w:val="009134FF"/>
    <w:rsid w:val="009139DF"/>
    <w:rsid w:val="009149EF"/>
    <w:rsid w:val="00914D36"/>
    <w:rsid w:val="0091593E"/>
    <w:rsid w:val="009168AE"/>
    <w:rsid w:val="009179F3"/>
    <w:rsid w:val="0092170F"/>
    <w:rsid w:val="0092312E"/>
    <w:rsid w:val="009237EA"/>
    <w:rsid w:val="009239F6"/>
    <w:rsid w:val="00923DF2"/>
    <w:rsid w:val="00924359"/>
    <w:rsid w:val="0092540D"/>
    <w:rsid w:val="0092680A"/>
    <w:rsid w:val="00927A4D"/>
    <w:rsid w:val="00927CBF"/>
    <w:rsid w:val="009302C1"/>
    <w:rsid w:val="00931731"/>
    <w:rsid w:val="0093193F"/>
    <w:rsid w:val="00931946"/>
    <w:rsid w:val="00932A5E"/>
    <w:rsid w:val="00932AEB"/>
    <w:rsid w:val="00932FE1"/>
    <w:rsid w:val="009330BE"/>
    <w:rsid w:val="009330E3"/>
    <w:rsid w:val="00933D06"/>
    <w:rsid w:val="00935494"/>
    <w:rsid w:val="00935BB5"/>
    <w:rsid w:val="009376F9"/>
    <w:rsid w:val="00937ACD"/>
    <w:rsid w:val="0094029C"/>
    <w:rsid w:val="009406E1"/>
    <w:rsid w:val="00941747"/>
    <w:rsid w:val="00942D7D"/>
    <w:rsid w:val="00943B29"/>
    <w:rsid w:val="00943BB8"/>
    <w:rsid w:val="00943C8F"/>
    <w:rsid w:val="00944122"/>
    <w:rsid w:val="00944402"/>
    <w:rsid w:val="00944B31"/>
    <w:rsid w:val="00944B53"/>
    <w:rsid w:val="009456B3"/>
    <w:rsid w:val="0094578E"/>
    <w:rsid w:val="00945E49"/>
    <w:rsid w:val="009477D6"/>
    <w:rsid w:val="00950096"/>
    <w:rsid w:val="00951752"/>
    <w:rsid w:val="009519FD"/>
    <w:rsid w:val="00952675"/>
    <w:rsid w:val="00952A74"/>
    <w:rsid w:val="00952D49"/>
    <w:rsid w:val="00953008"/>
    <w:rsid w:val="0095303B"/>
    <w:rsid w:val="00953244"/>
    <w:rsid w:val="009537C3"/>
    <w:rsid w:val="00954932"/>
    <w:rsid w:val="00954D69"/>
    <w:rsid w:val="00954E1F"/>
    <w:rsid w:val="009557D0"/>
    <w:rsid w:val="009563C0"/>
    <w:rsid w:val="0095666A"/>
    <w:rsid w:val="00957E1C"/>
    <w:rsid w:val="00960191"/>
    <w:rsid w:val="009621A9"/>
    <w:rsid w:val="00962652"/>
    <w:rsid w:val="009631E1"/>
    <w:rsid w:val="00965509"/>
    <w:rsid w:val="00966A01"/>
    <w:rsid w:val="0097171F"/>
    <w:rsid w:val="00971EEB"/>
    <w:rsid w:val="0097238C"/>
    <w:rsid w:val="00972662"/>
    <w:rsid w:val="0097368A"/>
    <w:rsid w:val="0097448F"/>
    <w:rsid w:val="009778F3"/>
    <w:rsid w:val="00977DF5"/>
    <w:rsid w:val="00980246"/>
    <w:rsid w:val="00981A80"/>
    <w:rsid w:val="00982860"/>
    <w:rsid w:val="00983FBF"/>
    <w:rsid w:val="00984323"/>
    <w:rsid w:val="009852E5"/>
    <w:rsid w:val="00985366"/>
    <w:rsid w:val="00986B11"/>
    <w:rsid w:val="00986B2E"/>
    <w:rsid w:val="00986CAA"/>
    <w:rsid w:val="00990359"/>
    <w:rsid w:val="009903B5"/>
    <w:rsid w:val="0099176F"/>
    <w:rsid w:val="00992F4A"/>
    <w:rsid w:val="009939ED"/>
    <w:rsid w:val="0099436A"/>
    <w:rsid w:val="0099556D"/>
    <w:rsid w:val="00995B98"/>
    <w:rsid w:val="00997CD7"/>
    <w:rsid w:val="00997D33"/>
    <w:rsid w:val="009A1457"/>
    <w:rsid w:val="009A18A4"/>
    <w:rsid w:val="009A246E"/>
    <w:rsid w:val="009A2C77"/>
    <w:rsid w:val="009A2E53"/>
    <w:rsid w:val="009A32D7"/>
    <w:rsid w:val="009A333C"/>
    <w:rsid w:val="009A3582"/>
    <w:rsid w:val="009A3C45"/>
    <w:rsid w:val="009A3EEF"/>
    <w:rsid w:val="009A67F8"/>
    <w:rsid w:val="009A72CA"/>
    <w:rsid w:val="009B1E90"/>
    <w:rsid w:val="009B41B7"/>
    <w:rsid w:val="009B4C66"/>
    <w:rsid w:val="009B56A4"/>
    <w:rsid w:val="009B6331"/>
    <w:rsid w:val="009B70E2"/>
    <w:rsid w:val="009B7745"/>
    <w:rsid w:val="009C0025"/>
    <w:rsid w:val="009C0E59"/>
    <w:rsid w:val="009C2734"/>
    <w:rsid w:val="009C2869"/>
    <w:rsid w:val="009C3D34"/>
    <w:rsid w:val="009C44F4"/>
    <w:rsid w:val="009C4EB6"/>
    <w:rsid w:val="009C5453"/>
    <w:rsid w:val="009C6281"/>
    <w:rsid w:val="009C7911"/>
    <w:rsid w:val="009D0486"/>
    <w:rsid w:val="009D09A4"/>
    <w:rsid w:val="009D1707"/>
    <w:rsid w:val="009D2739"/>
    <w:rsid w:val="009D321C"/>
    <w:rsid w:val="009D3902"/>
    <w:rsid w:val="009D43AF"/>
    <w:rsid w:val="009D4C1E"/>
    <w:rsid w:val="009D57B8"/>
    <w:rsid w:val="009D59C0"/>
    <w:rsid w:val="009D60DE"/>
    <w:rsid w:val="009D6831"/>
    <w:rsid w:val="009D6E84"/>
    <w:rsid w:val="009D7046"/>
    <w:rsid w:val="009D72D0"/>
    <w:rsid w:val="009D760F"/>
    <w:rsid w:val="009D78BF"/>
    <w:rsid w:val="009E07B7"/>
    <w:rsid w:val="009E109B"/>
    <w:rsid w:val="009E2453"/>
    <w:rsid w:val="009E2A67"/>
    <w:rsid w:val="009E2B14"/>
    <w:rsid w:val="009E2BF6"/>
    <w:rsid w:val="009E3EA6"/>
    <w:rsid w:val="009E4660"/>
    <w:rsid w:val="009E552C"/>
    <w:rsid w:val="009E6449"/>
    <w:rsid w:val="009E6B5D"/>
    <w:rsid w:val="009E70F1"/>
    <w:rsid w:val="009E7835"/>
    <w:rsid w:val="009F005D"/>
    <w:rsid w:val="009F0675"/>
    <w:rsid w:val="009F1A09"/>
    <w:rsid w:val="009F25C5"/>
    <w:rsid w:val="009F2BFC"/>
    <w:rsid w:val="009F2D37"/>
    <w:rsid w:val="009F33EC"/>
    <w:rsid w:val="009F3506"/>
    <w:rsid w:val="009F4062"/>
    <w:rsid w:val="009F456A"/>
    <w:rsid w:val="009F57AE"/>
    <w:rsid w:val="009F5EF1"/>
    <w:rsid w:val="009F6CBF"/>
    <w:rsid w:val="009F7E9E"/>
    <w:rsid w:val="00A00162"/>
    <w:rsid w:val="00A0045A"/>
    <w:rsid w:val="00A009E4"/>
    <w:rsid w:val="00A00CE1"/>
    <w:rsid w:val="00A021E3"/>
    <w:rsid w:val="00A026BE"/>
    <w:rsid w:val="00A026E0"/>
    <w:rsid w:val="00A02824"/>
    <w:rsid w:val="00A03192"/>
    <w:rsid w:val="00A03236"/>
    <w:rsid w:val="00A04333"/>
    <w:rsid w:val="00A04BE4"/>
    <w:rsid w:val="00A054F3"/>
    <w:rsid w:val="00A067CE"/>
    <w:rsid w:val="00A06852"/>
    <w:rsid w:val="00A07878"/>
    <w:rsid w:val="00A103DD"/>
    <w:rsid w:val="00A10BFC"/>
    <w:rsid w:val="00A11532"/>
    <w:rsid w:val="00A12EB4"/>
    <w:rsid w:val="00A154DE"/>
    <w:rsid w:val="00A16AF9"/>
    <w:rsid w:val="00A212D2"/>
    <w:rsid w:val="00A21543"/>
    <w:rsid w:val="00A2154C"/>
    <w:rsid w:val="00A21B2D"/>
    <w:rsid w:val="00A2231A"/>
    <w:rsid w:val="00A23077"/>
    <w:rsid w:val="00A23383"/>
    <w:rsid w:val="00A238D1"/>
    <w:rsid w:val="00A24820"/>
    <w:rsid w:val="00A2508D"/>
    <w:rsid w:val="00A250CF"/>
    <w:rsid w:val="00A2582F"/>
    <w:rsid w:val="00A25A5B"/>
    <w:rsid w:val="00A2772E"/>
    <w:rsid w:val="00A3021C"/>
    <w:rsid w:val="00A312C6"/>
    <w:rsid w:val="00A31CAE"/>
    <w:rsid w:val="00A328D3"/>
    <w:rsid w:val="00A34264"/>
    <w:rsid w:val="00A34FDB"/>
    <w:rsid w:val="00A363AA"/>
    <w:rsid w:val="00A3694A"/>
    <w:rsid w:val="00A370B8"/>
    <w:rsid w:val="00A37A77"/>
    <w:rsid w:val="00A43D0B"/>
    <w:rsid w:val="00A43FAD"/>
    <w:rsid w:val="00A45176"/>
    <w:rsid w:val="00A451EE"/>
    <w:rsid w:val="00A46388"/>
    <w:rsid w:val="00A46FBB"/>
    <w:rsid w:val="00A47289"/>
    <w:rsid w:val="00A47D4A"/>
    <w:rsid w:val="00A5006C"/>
    <w:rsid w:val="00A519E7"/>
    <w:rsid w:val="00A54037"/>
    <w:rsid w:val="00A55CEA"/>
    <w:rsid w:val="00A55D67"/>
    <w:rsid w:val="00A5605C"/>
    <w:rsid w:val="00A562C5"/>
    <w:rsid w:val="00A5679E"/>
    <w:rsid w:val="00A5722E"/>
    <w:rsid w:val="00A60BF5"/>
    <w:rsid w:val="00A60C51"/>
    <w:rsid w:val="00A6174C"/>
    <w:rsid w:val="00A61970"/>
    <w:rsid w:val="00A61C7C"/>
    <w:rsid w:val="00A62E4A"/>
    <w:rsid w:val="00A62F7C"/>
    <w:rsid w:val="00A635D1"/>
    <w:rsid w:val="00A6525D"/>
    <w:rsid w:val="00A65A3D"/>
    <w:rsid w:val="00A65BAA"/>
    <w:rsid w:val="00A67315"/>
    <w:rsid w:val="00A6788B"/>
    <w:rsid w:val="00A67E1D"/>
    <w:rsid w:val="00A67FF9"/>
    <w:rsid w:val="00A70E14"/>
    <w:rsid w:val="00A71623"/>
    <w:rsid w:val="00A71637"/>
    <w:rsid w:val="00A71845"/>
    <w:rsid w:val="00A72B00"/>
    <w:rsid w:val="00A72CD7"/>
    <w:rsid w:val="00A73189"/>
    <w:rsid w:val="00A7335A"/>
    <w:rsid w:val="00A73D4A"/>
    <w:rsid w:val="00A7420A"/>
    <w:rsid w:val="00A74425"/>
    <w:rsid w:val="00A748E3"/>
    <w:rsid w:val="00A74A41"/>
    <w:rsid w:val="00A75361"/>
    <w:rsid w:val="00A754D6"/>
    <w:rsid w:val="00A76368"/>
    <w:rsid w:val="00A7669E"/>
    <w:rsid w:val="00A7678A"/>
    <w:rsid w:val="00A76936"/>
    <w:rsid w:val="00A76D8A"/>
    <w:rsid w:val="00A77EB5"/>
    <w:rsid w:val="00A806D8"/>
    <w:rsid w:val="00A80F9B"/>
    <w:rsid w:val="00A812AE"/>
    <w:rsid w:val="00A8285B"/>
    <w:rsid w:val="00A839EC"/>
    <w:rsid w:val="00A83CEB"/>
    <w:rsid w:val="00A84384"/>
    <w:rsid w:val="00A84505"/>
    <w:rsid w:val="00A845D9"/>
    <w:rsid w:val="00A847B2"/>
    <w:rsid w:val="00A84C67"/>
    <w:rsid w:val="00A85578"/>
    <w:rsid w:val="00A85C64"/>
    <w:rsid w:val="00A86139"/>
    <w:rsid w:val="00A87042"/>
    <w:rsid w:val="00A87999"/>
    <w:rsid w:val="00A90D85"/>
    <w:rsid w:val="00A915AE"/>
    <w:rsid w:val="00A91EE3"/>
    <w:rsid w:val="00A92683"/>
    <w:rsid w:val="00A92E9C"/>
    <w:rsid w:val="00A94AB6"/>
    <w:rsid w:val="00A94AF6"/>
    <w:rsid w:val="00A958FD"/>
    <w:rsid w:val="00A95AC4"/>
    <w:rsid w:val="00A95D7B"/>
    <w:rsid w:val="00A96538"/>
    <w:rsid w:val="00A9660F"/>
    <w:rsid w:val="00A973F5"/>
    <w:rsid w:val="00A97637"/>
    <w:rsid w:val="00AA0549"/>
    <w:rsid w:val="00AA1AD6"/>
    <w:rsid w:val="00AA3485"/>
    <w:rsid w:val="00AA4293"/>
    <w:rsid w:val="00AA5151"/>
    <w:rsid w:val="00AA67E1"/>
    <w:rsid w:val="00AA6887"/>
    <w:rsid w:val="00AA6F54"/>
    <w:rsid w:val="00AA75E2"/>
    <w:rsid w:val="00AB1545"/>
    <w:rsid w:val="00AB1750"/>
    <w:rsid w:val="00AB299E"/>
    <w:rsid w:val="00AB2F98"/>
    <w:rsid w:val="00AB658E"/>
    <w:rsid w:val="00AB6A23"/>
    <w:rsid w:val="00AB6D61"/>
    <w:rsid w:val="00AB6D69"/>
    <w:rsid w:val="00AB774E"/>
    <w:rsid w:val="00AB7D80"/>
    <w:rsid w:val="00AC0C64"/>
    <w:rsid w:val="00AC183B"/>
    <w:rsid w:val="00AC1C84"/>
    <w:rsid w:val="00AC2342"/>
    <w:rsid w:val="00AC2426"/>
    <w:rsid w:val="00AC2BA7"/>
    <w:rsid w:val="00AC2C5D"/>
    <w:rsid w:val="00AC3096"/>
    <w:rsid w:val="00AC3FE1"/>
    <w:rsid w:val="00AC4666"/>
    <w:rsid w:val="00AC51BF"/>
    <w:rsid w:val="00AC7D0A"/>
    <w:rsid w:val="00AD00D2"/>
    <w:rsid w:val="00AD0289"/>
    <w:rsid w:val="00AD18B0"/>
    <w:rsid w:val="00AD1E52"/>
    <w:rsid w:val="00AD1FFF"/>
    <w:rsid w:val="00AD24B7"/>
    <w:rsid w:val="00AD2CEF"/>
    <w:rsid w:val="00AD2EC2"/>
    <w:rsid w:val="00AD4CC9"/>
    <w:rsid w:val="00AD5455"/>
    <w:rsid w:val="00AD57A6"/>
    <w:rsid w:val="00AE0EE0"/>
    <w:rsid w:val="00AE1252"/>
    <w:rsid w:val="00AE31B1"/>
    <w:rsid w:val="00AE325F"/>
    <w:rsid w:val="00AE379C"/>
    <w:rsid w:val="00AE455F"/>
    <w:rsid w:val="00AE5469"/>
    <w:rsid w:val="00AE58FA"/>
    <w:rsid w:val="00AE5E24"/>
    <w:rsid w:val="00AE64CA"/>
    <w:rsid w:val="00AF00A3"/>
    <w:rsid w:val="00AF01BA"/>
    <w:rsid w:val="00AF058B"/>
    <w:rsid w:val="00AF29D3"/>
    <w:rsid w:val="00AF3950"/>
    <w:rsid w:val="00AF4278"/>
    <w:rsid w:val="00AF4615"/>
    <w:rsid w:val="00AF551B"/>
    <w:rsid w:val="00AF58F0"/>
    <w:rsid w:val="00AF5ED3"/>
    <w:rsid w:val="00AF61F5"/>
    <w:rsid w:val="00AF6A31"/>
    <w:rsid w:val="00AF6F9B"/>
    <w:rsid w:val="00B004C5"/>
    <w:rsid w:val="00B01723"/>
    <w:rsid w:val="00B0173F"/>
    <w:rsid w:val="00B01F33"/>
    <w:rsid w:val="00B02059"/>
    <w:rsid w:val="00B02184"/>
    <w:rsid w:val="00B0351D"/>
    <w:rsid w:val="00B0431B"/>
    <w:rsid w:val="00B04593"/>
    <w:rsid w:val="00B048DC"/>
    <w:rsid w:val="00B05119"/>
    <w:rsid w:val="00B05B53"/>
    <w:rsid w:val="00B0624D"/>
    <w:rsid w:val="00B06374"/>
    <w:rsid w:val="00B06B64"/>
    <w:rsid w:val="00B07AF0"/>
    <w:rsid w:val="00B108EA"/>
    <w:rsid w:val="00B10B54"/>
    <w:rsid w:val="00B11211"/>
    <w:rsid w:val="00B11C50"/>
    <w:rsid w:val="00B1273E"/>
    <w:rsid w:val="00B13A25"/>
    <w:rsid w:val="00B1589E"/>
    <w:rsid w:val="00B1589F"/>
    <w:rsid w:val="00B15AD6"/>
    <w:rsid w:val="00B203EC"/>
    <w:rsid w:val="00B2148D"/>
    <w:rsid w:val="00B227D1"/>
    <w:rsid w:val="00B243D2"/>
    <w:rsid w:val="00B246A9"/>
    <w:rsid w:val="00B24C83"/>
    <w:rsid w:val="00B25656"/>
    <w:rsid w:val="00B25C0B"/>
    <w:rsid w:val="00B26A66"/>
    <w:rsid w:val="00B30DF6"/>
    <w:rsid w:val="00B32299"/>
    <w:rsid w:val="00B33DDC"/>
    <w:rsid w:val="00B35974"/>
    <w:rsid w:val="00B36837"/>
    <w:rsid w:val="00B37125"/>
    <w:rsid w:val="00B37D69"/>
    <w:rsid w:val="00B4014D"/>
    <w:rsid w:val="00B40367"/>
    <w:rsid w:val="00B40F54"/>
    <w:rsid w:val="00B414F5"/>
    <w:rsid w:val="00B419B1"/>
    <w:rsid w:val="00B41A00"/>
    <w:rsid w:val="00B41C23"/>
    <w:rsid w:val="00B43381"/>
    <w:rsid w:val="00B4467C"/>
    <w:rsid w:val="00B44B83"/>
    <w:rsid w:val="00B44C90"/>
    <w:rsid w:val="00B45257"/>
    <w:rsid w:val="00B45A7F"/>
    <w:rsid w:val="00B46D14"/>
    <w:rsid w:val="00B5077D"/>
    <w:rsid w:val="00B5089C"/>
    <w:rsid w:val="00B52A61"/>
    <w:rsid w:val="00B52DFB"/>
    <w:rsid w:val="00B559B4"/>
    <w:rsid w:val="00B565AD"/>
    <w:rsid w:val="00B56DD5"/>
    <w:rsid w:val="00B57E71"/>
    <w:rsid w:val="00B600FA"/>
    <w:rsid w:val="00B61764"/>
    <w:rsid w:val="00B61E87"/>
    <w:rsid w:val="00B61F0F"/>
    <w:rsid w:val="00B62386"/>
    <w:rsid w:val="00B62B30"/>
    <w:rsid w:val="00B64007"/>
    <w:rsid w:val="00B6425C"/>
    <w:rsid w:val="00B655A9"/>
    <w:rsid w:val="00B65C8E"/>
    <w:rsid w:val="00B65CD8"/>
    <w:rsid w:val="00B662EE"/>
    <w:rsid w:val="00B700C3"/>
    <w:rsid w:val="00B707CD"/>
    <w:rsid w:val="00B70811"/>
    <w:rsid w:val="00B7093B"/>
    <w:rsid w:val="00B71235"/>
    <w:rsid w:val="00B713FE"/>
    <w:rsid w:val="00B71911"/>
    <w:rsid w:val="00B71FA8"/>
    <w:rsid w:val="00B725CB"/>
    <w:rsid w:val="00B731C7"/>
    <w:rsid w:val="00B75211"/>
    <w:rsid w:val="00B75298"/>
    <w:rsid w:val="00B75B00"/>
    <w:rsid w:val="00B76C21"/>
    <w:rsid w:val="00B77B99"/>
    <w:rsid w:val="00B77D0B"/>
    <w:rsid w:val="00B800A9"/>
    <w:rsid w:val="00B82A8D"/>
    <w:rsid w:val="00B831E0"/>
    <w:rsid w:val="00B83402"/>
    <w:rsid w:val="00B83958"/>
    <w:rsid w:val="00B83E65"/>
    <w:rsid w:val="00B84BF8"/>
    <w:rsid w:val="00B85173"/>
    <w:rsid w:val="00B85BF3"/>
    <w:rsid w:val="00B87236"/>
    <w:rsid w:val="00B87F7B"/>
    <w:rsid w:val="00B90E61"/>
    <w:rsid w:val="00B93034"/>
    <w:rsid w:val="00B93A57"/>
    <w:rsid w:val="00B94BF2"/>
    <w:rsid w:val="00B95228"/>
    <w:rsid w:val="00B95AE1"/>
    <w:rsid w:val="00B95CD5"/>
    <w:rsid w:val="00B96597"/>
    <w:rsid w:val="00B9674F"/>
    <w:rsid w:val="00B97BC2"/>
    <w:rsid w:val="00BA0A50"/>
    <w:rsid w:val="00BA19FF"/>
    <w:rsid w:val="00BA3A70"/>
    <w:rsid w:val="00BA554F"/>
    <w:rsid w:val="00BA5576"/>
    <w:rsid w:val="00BA575A"/>
    <w:rsid w:val="00BA5D50"/>
    <w:rsid w:val="00BA6D5F"/>
    <w:rsid w:val="00BA7364"/>
    <w:rsid w:val="00BA784D"/>
    <w:rsid w:val="00BA7EAD"/>
    <w:rsid w:val="00BB13F7"/>
    <w:rsid w:val="00BB381D"/>
    <w:rsid w:val="00BB39D5"/>
    <w:rsid w:val="00BB42D8"/>
    <w:rsid w:val="00BB4C71"/>
    <w:rsid w:val="00BB59CA"/>
    <w:rsid w:val="00BB5FFE"/>
    <w:rsid w:val="00BB7D85"/>
    <w:rsid w:val="00BC0EEE"/>
    <w:rsid w:val="00BC11EC"/>
    <w:rsid w:val="00BC1715"/>
    <w:rsid w:val="00BC2967"/>
    <w:rsid w:val="00BC3511"/>
    <w:rsid w:val="00BC531B"/>
    <w:rsid w:val="00BC5DF9"/>
    <w:rsid w:val="00BC6508"/>
    <w:rsid w:val="00BC6A04"/>
    <w:rsid w:val="00BC6AA9"/>
    <w:rsid w:val="00BC7860"/>
    <w:rsid w:val="00BD03F5"/>
    <w:rsid w:val="00BD0C74"/>
    <w:rsid w:val="00BD12AA"/>
    <w:rsid w:val="00BD194F"/>
    <w:rsid w:val="00BD1A5D"/>
    <w:rsid w:val="00BD1E30"/>
    <w:rsid w:val="00BD24C7"/>
    <w:rsid w:val="00BD2FDF"/>
    <w:rsid w:val="00BD32D8"/>
    <w:rsid w:val="00BD32DA"/>
    <w:rsid w:val="00BD4799"/>
    <w:rsid w:val="00BD6C03"/>
    <w:rsid w:val="00BE0122"/>
    <w:rsid w:val="00BE0666"/>
    <w:rsid w:val="00BE07F9"/>
    <w:rsid w:val="00BE0C16"/>
    <w:rsid w:val="00BE2864"/>
    <w:rsid w:val="00BE2B22"/>
    <w:rsid w:val="00BE2C41"/>
    <w:rsid w:val="00BE2D80"/>
    <w:rsid w:val="00BE2E48"/>
    <w:rsid w:val="00BE3A20"/>
    <w:rsid w:val="00BE3E2E"/>
    <w:rsid w:val="00BE4574"/>
    <w:rsid w:val="00BE464C"/>
    <w:rsid w:val="00BE46BD"/>
    <w:rsid w:val="00BE5E3C"/>
    <w:rsid w:val="00BE6549"/>
    <w:rsid w:val="00BE65FC"/>
    <w:rsid w:val="00BF0077"/>
    <w:rsid w:val="00BF01A2"/>
    <w:rsid w:val="00BF07AA"/>
    <w:rsid w:val="00BF082B"/>
    <w:rsid w:val="00BF0BF6"/>
    <w:rsid w:val="00BF2744"/>
    <w:rsid w:val="00BF32FB"/>
    <w:rsid w:val="00BF3E8A"/>
    <w:rsid w:val="00BF45E7"/>
    <w:rsid w:val="00BF6502"/>
    <w:rsid w:val="00BF6984"/>
    <w:rsid w:val="00C00200"/>
    <w:rsid w:val="00C00838"/>
    <w:rsid w:val="00C0110E"/>
    <w:rsid w:val="00C0129E"/>
    <w:rsid w:val="00C014F9"/>
    <w:rsid w:val="00C01722"/>
    <w:rsid w:val="00C02F17"/>
    <w:rsid w:val="00C05B99"/>
    <w:rsid w:val="00C0645A"/>
    <w:rsid w:val="00C07DF2"/>
    <w:rsid w:val="00C07F79"/>
    <w:rsid w:val="00C10435"/>
    <w:rsid w:val="00C10476"/>
    <w:rsid w:val="00C11623"/>
    <w:rsid w:val="00C12039"/>
    <w:rsid w:val="00C121AB"/>
    <w:rsid w:val="00C126F3"/>
    <w:rsid w:val="00C141D7"/>
    <w:rsid w:val="00C143E7"/>
    <w:rsid w:val="00C14BEC"/>
    <w:rsid w:val="00C15CA6"/>
    <w:rsid w:val="00C15D39"/>
    <w:rsid w:val="00C16868"/>
    <w:rsid w:val="00C16C23"/>
    <w:rsid w:val="00C17D09"/>
    <w:rsid w:val="00C20C14"/>
    <w:rsid w:val="00C21E66"/>
    <w:rsid w:val="00C22154"/>
    <w:rsid w:val="00C227AD"/>
    <w:rsid w:val="00C22B20"/>
    <w:rsid w:val="00C25D01"/>
    <w:rsid w:val="00C262CF"/>
    <w:rsid w:val="00C265B5"/>
    <w:rsid w:val="00C273B4"/>
    <w:rsid w:val="00C27914"/>
    <w:rsid w:val="00C3088E"/>
    <w:rsid w:val="00C30993"/>
    <w:rsid w:val="00C326EF"/>
    <w:rsid w:val="00C3281C"/>
    <w:rsid w:val="00C32F68"/>
    <w:rsid w:val="00C3319B"/>
    <w:rsid w:val="00C333BB"/>
    <w:rsid w:val="00C34ED1"/>
    <w:rsid w:val="00C35519"/>
    <w:rsid w:val="00C36323"/>
    <w:rsid w:val="00C36A1D"/>
    <w:rsid w:val="00C371EC"/>
    <w:rsid w:val="00C37337"/>
    <w:rsid w:val="00C37BD0"/>
    <w:rsid w:val="00C37CAC"/>
    <w:rsid w:val="00C434C7"/>
    <w:rsid w:val="00C4389E"/>
    <w:rsid w:val="00C4471E"/>
    <w:rsid w:val="00C4507C"/>
    <w:rsid w:val="00C451A1"/>
    <w:rsid w:val="00C45757"/>
    <w:rsid w:val="00C458D4"/>
    <w:rsid w:val="00C45B21"/>
    <w:rsid w:val="00C46171"/>
    <w:rsid w:val="00C462A6"/>
    <w:rsid w:val="00C46A50"/>
    <w:rsid w:val="00C501A7"/>
    <w:rsid w:val="00C5068E"/>
    <w:rsid w:val="00C517FE"/>
    <w:rsid w:val="00C51842"/>
    <w:rsid w:val="00C53004"/>
    <w:rsid w:val="00C5468E"/>
    <w:rsid w:val="00C562C5"/>
    <w:rsid w:val="00C56819"/>
    <w:rsid w:val="00C6059B"/>
    <w:rsid w:val="00C6061E"/>
    <w:rsid w:val="00C60E2E"/>
    <w:rsid w:val="00C610B0"/>
    <w:rsid w:val="00C61413"/>
    <w:rsid w:val="00C61C76"/>
    <w:rsid w:val="00C61DF3"/>
    <w:rsid w:val="00C6248A"/>
    <w:rsid w:val="00C633F4"/>
    <w:rsid w:val="00C633F9"/>
    <w:rsid w:val="00C648D2"/>
    <w:rsid w:val="00C64AAA"/>
    <w:rsid w:val="00C64FEB"/>
    <w:rsid w:val="00C662F9"/>
    <w:rsid w:val="00C70A61"/>
    <w:rsid w:val="00C71728"/>
    <w:rsid w:val="00C71917"/>
    <w:rsid w:val="00C71A6E"/>
    <w:rsid w:val="00C71EDC"/>
    <w:rsid w:val="00C72DA1"/>
    <w:rsid w:val="00C7302B"/>
    <w:rsid w:val="00C73AFF"/>
    <w:rsid w:val="00C73EFF"/>
    <w:rsid w:val="00C73F49"/>
    <w:rsid w:val="00C742EC"/>
    <w:rsid w:val="00C75491"/>
    <w:rsid w:val="00C75864"/>
    <w:rsid w:val="00C75F56"/>
    <w:rsid w:val="00C76865"/>
    <w:rsid w:val="00C76F94"/>
    <w:rsid w:val="00C7779A"/>
    <w:rsid w:val="00C77ADB"/>
    <w:rsid w:val="00C80747"/>
    <w:rsid w:val="00C807B9"/>
    <w:rsid w:val="00C80978"/>
    <w:rsid w:val="00C80EF3"/>
    <w:rsid w:val="00C82F07"/>
    <w:rsid w:val="00C83319"/>
    <w:rsid w:val="00C83734"/>
    <w:rsid w:val="00C837D8"/>
    <w:rsid w:val="00C84ED4"/>
    <w:rsid w:val="00C901F7"/>
    <w:rsid w:val="00C90E5A"/>
    <w:rsid w:val="00C920CB"/>
    <w:rsid w:val="00C920E2"/>
    <w:rsid w:val="00C92886"/>
    <w:rsid w:val="00C93092"/>
    <w:rsid w:val="00C93151"/>
    <w:rsid w:val="00C934C0"/>
    <w:rsid w:val="00C93A57"/>
    <w:rsid w:val="00C9403B"/>
    <w:rsid w:val="00C94863"/>
    <w:rsid w:val="00C9691C"/>
    <w:rsid w:val="00C969D2"/>
    <w:rsid w:val="00CA02EE"/>
    <w:rsid w:val="00CA0539"/>
    <w:rsid w:val="00CA0801"/>
    <w:rsid w:val="00CA0B9F"/>
    <w:rsid w:val="00CA0D46"/>
    <w:rsid w:val="00CA110F"/>
    <w:rsid w:val="00CA1701"/>
    <w:rsid w:val="00CA320D"/>
    <w:rsid w:val="00CA3D3D"/>
    <w:rsid w:val="00CA40A5"/>
    <w:rsid w:val="00CA4A15"/>
    <w:rsid w:val="00CA4A80"/>
    <w:rsid w:val="00CA79F2"/>
    <w:rsid w:val="00CA7C1E"/>
    <w:rsid w:val="00CB01DC"/>
    <w:rsid w:val="00CB0BA8"/>
    <w:rsid w:val="00CB1317"/>
    <w:rsid w:val="00CB13A7"/>
    <w:rsid w:val="00CB223A"/>
    <w:rsid w:val="00CB3B4D"/>
    <w:rsid w:val="00CB449C"/>
    <w:rsid w:val="00CB44E4"/>
    <w:rsid w:val="00CB49C4"/>
    <w:rsid w:val="00CB539E"/>
    <w:rsid w:val="00CB5489"/>
    <w:rsid w:val="00CB58C2"/>
    <w:rsid w:val="00CB596B"/>
    <w:rsid w:val="00CB6040"/>
    <w:rsid w:val="00CB61DA"/>
    <w:rsid w:val="00CB6575"/>
    <w:rsid w:val="00CB6DC3"/>
    <w:rsid w:val="00CB70E3"/>
    <w:rsid w:val="00CB7A92"/>
    <w:rsid w:val="00CC0112"/>
    <w:rsid w:val="00CC1238"/>
    <w:rsid w:val="00CC1B35"/>
    <w:rsid w:val="00CC1C76"/>
    <w:rsid w:val="00CC1CFB"/>
    <w:rsid w:val="00CC1E95"/>
    <w:rsid w:val="00CC2096"/>
    <w:rsid w:val="00CC3ECB"/>
    <w:rsid w:val="00CC41E7"/>
    <w:rsid w:val="00CC45F2"/>
    <w:rsid w:val="00CC58C2"/>
    <w:rsid w:val="00CC6074"/>
    <w:rsid w:val="00CD0EA9"/>
    <w:rsid w:val="00CD2611"/>
    <w:rsid w:val="00CD2E46"/>
    <w:rsid w:val="00CD3CDB"/>
    <w:rsid w:val="00CD4B26"/>
    <w:rsid w:val="00CD628F"/>
    <w:rsid w:val="00CD65FA"/>
    <w:rsid w:val="00CD6920"/>
    <w:rsid w:val="00CD6F84"/>
    <w:rsid w:val="00CD761D"/>
    <w:rsid w:val="00CE03BB"/>
    <w:rsid w:val="00CE0FC9"/>
    <w:rsid w:val="00CE101E"/>
    <w:rsid w:val="00CE129D"/>
    <w:rsid w:val="00CE1E5C"/>
    <w:rsid w:val="00CE26B9"/>
    <w:rsid w:val="00CE2C60"/>
    <w:rsid w:val="00CE2F3B"/>
    <w:rsid w:val="00CE3459"/>
    <w:rsid w:val="00CE3B6B"/>
    <w:rsid w:val="00CE4594"/>
    <w:rsid w:val="00CE4930"/>
    <w:rsid w:val="00CE4D9E"/>
    <w:rsid w:val="00CE57A4"/>
    <w:rsid w:val="00CE58E3"/>
    <w:rsid w:val="00CE5B86"/>
    <w:rsid w:val="00CE5F66"/>
    <w:rsid w:val="00CE66FF"/>
    <w:rsid w:val="00CE6AF8"/>
    <w:rsid w:val="00CE7723"/>
    <w:rsid w:val="00CF1226"/>
    <w:rsid w:val="00CF1E84"/>
    <w:rsid w:val="00CF6041"/>
    <w:rsid w:val="00CF7261"/>
    <w:rsid w:val="00D006E4"/>
    <w:rsid w:val="00D00926"/>
    <w:rsid w:val="00D01D49"/>
    <w:rsid w:val="00D023F7"/>
    <w:rsid w:val="00D027EE"/>
    <w:rsid w:val="00D02F8B"/>
    <w:rsid w:val="00D04718"/>
    <w:rsid w:val="00D051F2"/>
    <w:rsid w:val="00D07690"/>
    <w:rsid w:val="00D07A47"/>
    <w:rsid w:val="00D10821"/>
    <w:rsid w:val="00D108AE"/>
    <w:rsid w:val="00D116AD"/>
    <w:rsid w:val="00D11D50"/>
    <w:rsid w:val="00D12187"/>
    <w:rsid w:val="00D12319"/>
    <w:rsid w:val="00D1282C"/>
    <w:rsid w:val="00D13005"/>
    <w:rsid w:val="00D134C7"/>
    <w:rsid w:val="00D14EDC"/>
    <w:rsid w:val="00D15320"/>
    <w:rsid w:val="00D153FD"/>
    <w:rsid w:val="00D15567"/>
    <w:rsid w:val="00D163CD"/>
    <w:rsid w:val="00D16C2C"/>
    <w:rsid w:val="00D1705A"/>
    <w:rsid w:val="00D17088"/>
    <w:rsid w:val="00D17121"/>
    <w:rsid w:val="00D201DF"/>
    <w:rsid w:val="00D20ABA"/>
    <w:rsid w:val="00D21989"/>
    <w:rsid w:val="00D22723"/>
    <w:rsid w:val="00D228BB"/>
    <w:rsid w:val="00D23443"/>
    <w:rsid w:val="00D23818"/>
    <w:rsid w:val="00D23CD2"/>
    <w:rsid w:val="00D23E2E"/>
    <w:rsid w:val="00D23F43"/>
    <w:rsid w:val="00D240BC"/>
    <w:rsid w:val="00D245A1"/>
    <w:rsid w:val="00D2554C"/>
    <w:rsid w:val="00D2616C"/>
    <w:rsid w:val="00D263C9"/>
    <w:rsid w:val="00D26A48"/>
    <w:rsid w:val="00D273C9"/>
    <w:rsid w:val="00D27AA3"/>
    <w:rsid w:val="00D32077"/>
    <w:rsid w:val="00D34551"/>
    <w:rsid w:val="00D34F40"/>
    <w:rsid w:val="00D35352"/>
    <w:rsid w:val="00D35D09"/>
    <w:rsid w:val="00D36484"/>
    <w:rsid w:val="00D36A2E"/>
    <w:rsid w:val="00D377B3"/>
    <w:rsid w:val="00D40005"/>
    <w:rsid w:val="00D40125"/>
    <w:rsid w:val="00D40DD2"/>
    <w:rsid w:val="00D42B36"/>
    <w:rsid w:val="00D4409E"/>
    <w:rsid w:val="00D44227"/>
    <w:rsid w:val="00D4422E"/>
    <w:rsid w:val="00D44959"/>
    <w:rsid w:val="00D44D8A"/>
    <w:rsid w:val="00D46DC9"/>
    <w:rsid w:val="00D46E37"/>
    <w:rsid w:val="00D47DDC"/>
    <w:rsid w:val="00D47F20"/>
    <w:rsid w:val="00D50741"/>
    <w:rsid w:val="00D51AB5"/>
    <w:rsid w:val="00D52B47"/>
    <w:rsid w:val="00D53791"/>
    <w:rsid w:val="00D539A2"/>
    <w:rsid w:val="00D53C2C"/>
    <w:rsid w:val="00D553B2"/>
    <w:rsid w:val="00D56C0C"/>
    <w:rsid w:val="00D56CCD"/>
    <w:rsid w:val="00D56FBD"/>
    <w:rsid w:val="00D57415"/>
    <w:rsid w:val="00D579FF"/>
    <w:rsid w:val="00D60E8A"/>
    <w:rsid w:val="00D6211A"/>
    <w:rsid w:val="00D62206"/>
    <w:rsid w:val="00D623D9"/>
    <w:rsid w:val="00D624F5"/>
    <w:rsid w:val="00D625CA"/>
    <w:rsid w:val="00D62CA9"/>
    <w:rsid w:val="00D64CBE"/>
    <w:rsid w:val="00D66FCF"/>
    <w:rsid w:val="00D71E4E"/>
    <w:rsid w:val="00D7264C"/>
    <w:rsid w:val="00D73EED"/>
    <w:rsid w:val="00D74538"/>
    <w:rsid w:val="00D74EA8"/>
    <w:rsid w:val="00D75988"/>
    <w:rsid w:val="00D76C68"/>
    <w:rsid w:val="00D774E2"/>
    <w:rsid w:val="00D77A96"/>
    <w:rsid w:val="00D77C37"/>
    <w:rsid w:val="00D77F54"/>
    <w:rsid w:val="00D80EE8"/>
    <w:rsid w:val="00D81920"/>
    <w:rsid w:val="00D819F4"/>
    <w:rsid w:val="00D8312C"/>
    <w:rsid w:val="00D83725"/>
    <w:rsid w:val="00D84575"/>
    <w:rsid w:val="00D849F7"/>
    <w:rsid w:val="00D84E3C"/>
    <w:rsid w:val="00D852FF"/>
    <w:rsid w:val="00D857A1"/>
    <w:rsid w:val="00D86601"/>
    <w:rsid w:val="00D866C2"/>
    <w:rsid w:val="00D868FB"/>
    <w:rsid w:val="00D871E5"/>
    <w:rsid w:val="00D90570"/>
    <w:rsid w:val="00D91246"/>
    <w:rsid w:val="00D91B11"/>
    <w:rsid w:val="00D9244C"/>
    <w:rsid w:val="00D928B2"/>
    <w:rsid w:val="00D942E0"/>
    <w:rsid w:val="00D946E4"/>
    <w:rsid w:val="00D96463"/>
    <w:rsid w:val="00D96C7B"/>
    <w:rsid w:val="00D9713E"/>
    <w:rsid w:val="00D97CB4"/>
    <w:rsid w:val="00D97E20"/>
    <w:rsid w:val="00DA34A6"/>
    <w:rsid w:val="00DA44E7"/>
    <w:rsid w:val="00DA4A0F"/>
    <w:rsid w:val="00DA538D"/>
    <w:rsid w:val="00DA6374"/>
    <w:rsid w:val="00DA6A17"/>
    <w:rsid w:val="00DA6AB4"/>
    <w:rsid w:val="00DA7BC3"/>
    <w:rsid w:val="00DB038E"/>
    <w:rsid w:val="00DB03C7"/>
    <w:rsid w:val="00DB1062"/>
    <w:rsid w:val="00DB149C"/>
    <w:rsid w:val="00DB2697"/>
    <w:rsid w:val="00DB26B8"/>
    <w:rsid w:val="00DB2920"/>
    <w:rsid w:val="00DB311F"/>
    <w:rsid w:val="00DB349C"/>
    <w:rsid w:val="00DB37F3"/>
    <w:rsid w:val="00DB45A6"/>
    <w:rsid w:val="00DB5306"/>
    <w:rsid w:val="00DB560C"/>
    <w:rsid w:val="00DB576E"/>
    <w:rsid w:val="00DB5E8E"/>
    <w:rsid w:val="00DB67C2"/>
    <w:rsid w:val="00DB7D7F"/>
    <w:rsid w:val="00DC0F77"/>
    <w:rsid w:val="00DC1535"/>
    <w:rsid w:val="00DC18B4"/>
    <w:rsid w:val="00DC2D3A"/>
    <w:rsid w:val="00DC2DB4"/>
    <w:rsid w:val="00DC3807"/>
    <w:rsid w:val="00DC4A9A"/>
    <w:rsid w:val="00DC51EC"/>
    <w:rsid w:val="00DC5DAF"/>
    <w:rsid w:val="00DC7555"/>
    <w:rsid w:val="00DD00E0"/>
    <w:rsid w:val="00DD024C"/>
    <w:rsid w:val="00DD067E"/>
    <w:rsid w:val="00DD0EE3"/>
    <w:rsid w:val="00DD0F94"/>
    <w:rsid w:val="00DD1528"/>
    <w:rsid w:val="00DD2A33"/>
    <w:rsid w:val="00DD2F1C"/>
    <w:rsid w:val="00DD3B70"/>
    <w:rsid w:val="00DD40AB"/>
    <w:rsid w:val="00DD4EE0"/>
    <w:rsid w:val="00DD5C94"/>
    <w:rsid w:val="00DD7702"/>
    <w:rsid w:val="00DD79FF"/>
    <w:rsid w:val="00DE052B"/>
    <w:rsid w:val="00DE0A5A"/>
    <w:rsid w:val="00DE0A90"/>
    <w:rsid w:val="00DE0AE9"/>
    <w:rsid w:val="00DE0D76"/>
    <w:rsid w:val="00DE16B0"/>
    <w:rsid w:val="00DE2420"/>
    <w:rsid w:val="00DE2A6D"/>
    <w:rsid w:val="00DE2F8F"/>
    <w:rsid w:val="00DE3012"/>
    <w:rsid w:val="00DE3059"/>
    <w:rsid w:val="00DE38BC"/>
    <w:rsid w:val="00DE40D8"/>
    <w:rsid w:val="00DE4A71"/>
    <w:rsid w:val="00DE5EBE"/>
    <w:rsid w:val="00DE5F5C"/>
    <w:rsid w:val="00DE6747"/>
    <w:rsid w:val="00DE7873"/>
    <w:rsid w:val="00DE7BA8"/>
    <w:rsid w:val="00DF0563"/>
    <w:rsid w:val="00DF0A6C"/>
    <w:rsid w:val="00DF142A"/>
    <w:rsid w:val="00DF1777"/>
    <w:rsid w:val="00DF26D7"/>
    <w:rsid w:val="00DF2F9B"/>
    <w:rsid w:val="00DF36AA"/>
    <w:rsid w:val="00DF389D"/>
    <w:rsid w:val="00DF3B49"/>
    <w:rsid w:val="00DF4215"/>
    <w:rsid w:val="00DF426E"/>
    <w:rsid w:val="00DF5352"/>
    <w:rsid w:val="00DF5B2B"/>
    <w:rsid w:val="00DF652F"/>
    <w:rsid w:val="00DF67B3"/>
    <w:rsid w:val="00E00AFE"/>
    <w:rsid w:val="00E01C2A"/>
    <w:rsid w:val="00E01FDC"/>
    <w:rsid w:val="00E02108"/>
    <w:rsid w:val="00E02E00"/>
    <w:rsid w:val="00E039ED"/>
    <w:rsid w:val="00E03A4B"/>
    <w:rsid w:val="00E03CA8"/>
    <w:rsid w:val="00E040A2"/>
    <w:rsid w:val="00E066BD"/>
    <w:rsid w:val="00E0676C"/>
    <w:rsid w:val="00E10CF0"/>
    <w:rsid w:val="00E11198"/>
    <w:rsid w:val="00E11A54"/>
    <w:rsid w:val="00E11BC2"/>
    <w:rsid w:val="00E12234"/>
    <w:rsid w:val="00E12745"/>
    <w:rsid w:val="00E138FF"/>
    <w:rsid w:val="00E14071"/>
    <w:rsid w:val="00E14DC0"/>
    <w:rsid w:val="00E1539C"/>
    <w:rsid w:val="00E16594"/>
    <w:rsid w:val="00E16D0A"/>
    <w:rsid w:val="00E177ED"/>
    <w:rsid w:val="00E20178"/>
    <w:rsid w:val="00E208CF"/>
    <w:rsid w:val="00E20DAC"/>
    <w:rsid w:val="00E2159E"/>
    <w:rsid w:val="00E22392"/>
    <w:rsid w:val="00E22B8C"/>
    <w:rsid w:val="00E245DB"/>
    <w:rsid w:val="00E245F0"/>
    <w:rsid w:val="00E250E9"/>
    <w:rsid w:val="00E25138"/>
    <w:rsid w:val="00E2585E"/>
    <w:rsid w:val="00E27982"/>
    <w:rsid w:val="00E2798B"/>
    <w:rsid w:val="00E31001"/>
    <w:rsid w:val="00E31C6A"/>
    <w:rsid w:val="00E322E3"/>
    <w:rsid w:val="00E329CB"/>
    <w:rsid w:val="00E32BC2"/>
    <w:rsid w:val="00E337BD"/>
    <w:rsid w:val="00E338FC"/>
    <w:rsid w:val="00E34B05"/>
    <w:rsid w:val="00E34CEB"/>
    <w:rsid w:val="00E34D9F"/>
    <w:rsid w:val="00E35BCC"/>
    <w:rsid w:val="00E366CD"/>
    <w:rsid w:val="00E3674F"/>
    <w:rsid w:val="00E406C6"/>
    <w:rsid w:val="00E41583"/>
    <w:rsid w:val="00E43397"/>
    <w:rsid w:val="00E4444A"/>
    <w:rsid w:val="00E44F45"/>
    <w:rsid w:val="00E45D2A"/>
    <w:rsid w:val="00E47EFA"/>
    <w:rsid w:val="00E509BB"/>
    <w:rsid w:val="00E513E7"/>
    <w:rsid w:val="00E518AF"/>
    <w:rsid w:val="00E52CA3"/>
    <w:rsid w:val="00E53056"/>
    <w:rsid w:val="00E53725"/>
    <w:rsid w:val="00E53DC7"/>
    <w:rsid w:val="00E549D6"/>
    <w:rsid w:val="00E54CE7"/>
    <w:rsid w:val="00E55087"/>
    <w:rsid w:val="00E5521C"/>
    <w:rsid w:val="00E554DE"/>
    <w:rsid w:val="00E55864"/>
    <w:rsid w:val="00E568C2"/>
    <w:rsid w:val="00E575F9"/>
    <w:rsid w:val="00E57899"/>
    <w:rsid w:val="00E57F6E"/>
    <w:rsid w:val="00E603A5"/>
    <w:rsid w:val="00E6097A"/>
    <w:rsid w:val="00E61BAB"/>
    <w:rsid w:val="00E61CA8"/>
    <w:rsid w:val="00E62109"/>
    <w:rsid w:val="00E622E9"/>
    <w:rsid w:val="00E62827"/>
    <w:rsid w:val="00E62A8A"/>
    <w:rsid w:val="00E635CB"/>
    <w:rsid w:val="00E63CDA"/>
    <w:rsid w:val="00E63DA0"/>
    <w:rsid w:val="00E64A9E"/>
    <w:rsid w:val="00E64C74"/>
    <w:rsid w:val="00E64F9A"/>
    <w:rsid w:val="00E65A1A"/>
    <w:rsid w:val="00E662A8"/>
    <w:rsid w:val="00E66853"/>
    <w:rsid w:val="00E66A48"/>
    <w:rsid w:val="00E67AE2"/>
    <w:rsid w:val="00E70186"/>
    <w:rsid w:val="00E705EA"/>
    <w:rsid w:val="00E7235F"/>
    <w:rsid w:val="00E72542"/>
    <w:rsid w:val="00E72B13"/>
    <w:rsid w:val="00E74458"/>
    <w:rsid w:val="00E767FB"/>
    <w:rsid w:val="00E77288"/>
    <w:rsid w:val="00E80655"/>
    <w:rsid w:val="00E81404"/>
    <w:rsid w:val="00E8165F"/>
    <w:rsid w:val="00E8172D"/>
    <w:rsid w:val="00E826DD"/>
    <w:rsid w:val="00E8278E"/>
    <w:rsid w:val="00E8520C"/>
    <w:rsid w:val="00E85986"/>
    <w:rsid w:val="00E85E86"/>
    <w:rsid w:val="00E85FE4"/>
    <w:rsid w:val="00E86A4D"/>
    <w:rsid w:val="00E86B4D"/>
    <w:rsid w:val="00E87C5C"/>
    <w:rsid w:val="00E90F52"/>
    <w:rsid w:val="00E9108D"/>
    <w:rsid w:val="00E912DD"/>
    <w:rsid w:val="00E91C06"/>
    <w:rsid w:val="00E93536"/>
    <w:rsid w:val="00E93E3B"/>
    <w:rsid w:val="00E946C5"/>
    <w:rsid w:val="00E94E29"/>
    <w:rsid w:val="00E962E3"/>
    <w:rsid w:val="00E96D0F"/>
    <w:rsid w:val="00E97229"/>
    <w:rsid w:val="00E9738F"/>
    <w:rsid w:val="00E97579"/>
    <w:rsid w:val="00EA0989"/>
    <w:rsid w:val="00EA12BD"/>
    <w:rsid w:val="00EA291A"/>
    <w:rsid w:val="00EA2CCF"/>
    <w:rsid w:val="00EA30B5"/>
    <w:rsid w:val="00EA67CE"/>
    <w:rsid w:val="00EA7232"/>
    <w:rsid w:val="00EA7EC1"/>
    <w:rsid w:val="00EB0311"/>
    <w:rsid w:val="00EB1BAB"/>
    <w:rsid w:val="00EB2435"/>
    <w:rsid w:val="00EB262E"/>
    <w:rsid w:val="00EB2F15"/>
    <w:rsid w:val="00EB3AD1"/>
    <w:rsid w:val="00EB42E1"/>
    <w:rsid w:val="00EB5551"/>
    <w:rsid w:val="00EB74B4"/>
    <w:rsid w:val="00EC064F"/>
    <w:rsid w:val="00EC0F45"/>
    <w:rsid w:val="00EC195F"/>
    <w:rsid w:val="00EC20E0"/>
    <w:rsid w:val="00EC2347"/>
    <w:rsid w:val="00EC26A2"/>
    <w:rsid w:val="00EC29ED"/>
    <w:rsid w:val="00EC46CA"/>
    <w:rsid w:val="00EC55A8"/>
    <w:rsid w:val="00EC6EAC"/>
    <w:rsid w:val="00ED0DA8"/>
    <w:rsid w:val="00ED0F46"/>
    <w:rsid w:val="00ED14F0"/>
    <w:rsid w:val="00ED19BD"/>
    <w:rsid w:val="00ED3103"/>
    <w:rsid w:val="00ED33FB"/>
    <w:rsid w:val="00ED37A8"/>
    <w:rsid w:val="00ED3923"/>
    <w:rsid w:val="00ED43F1"/>
    <w:rsid w:val="00ED4422"/>
    <w:rsid w:val="00ED4957"/>
    <w:rsid w:val="00ED5204"/>
    <w:rsid w:val="00ED53FA"/>
    <w:rsid w:val="00ED547E"/>
    <w:rsid w:val="00ED5776"/>
    <w:rsid w:val="00ED593E"/>
    <w:rsid w:val="00ED6539"/>
    <w:rsid w:val="00ED7214"/>
    <w:rsid w:val="00ED73B7"/>
    <w:rsid w:val="00EE05A0"/>
    <w:rsid w:val="00EE07AE"/>
    <w:rsid w:val="00EE3249"/>
    <w:rsid w:val="00EE3783"/>
    <w:rsid w:val="00EE3AC5"/>
    <w:rsid w:val="00EE41C5"/>
    <w:rsid w:val="00EE4971"/>
    <w:rsid w:val="00EE564F"/>
    <w:rsid w:val="00EE5801"/>
    <w:rsid w:val="00EE592B"/>
    <w:rsid w:val="00EE5983"/>
    <w:rsid w:val="00EE5A33"/>
    <w:rsid w:val="00EE6042"/>
    <w:rsid w:val="00EE678A"/>
    <w:rsid w:val="00EF0699"/>
    <w:rsid w:val="00EF0AF4"/>
    <w:rsid w:val="00EF30A4"/>
    <w:rsid w:val="00EF369D"/>
    <w:rsid w:val="00EF4B33"/>
    <w:rsid w:val="00EF5310"/>
    <w:rsid w:val="00EF5AEF"/>
    <w:rsid w:val="00EF5B8C"/>
    <w:rsid w:val="00EF70A5"/>
    <w:rsid w:val="00EF77F5"/>
    <w:rsid w:val="00F004AE"/>
    <w:rsid w:val="00F0054E"/>
    <w:rsid w:val="00F00B0E"/>
    <w:rsid w:val="00F012BC"/>
    <w:rsid w:val="00F018E9"/>
    <w:rsid w:val="00F01CEA"/>
    <w:rsid w:val="00F02245"/>
    <w:rsid w:val="00F02617"/>
    <w:rsid w:val="00F02801"/>
    <w:rsid w:val="00F02FAA"/>
    <w:rsid w:val="00F039EC"/>
    <w:rsid w:val="00F045F9"/>
    <w:rsid w:val="00F05889"/>
    <w:rsid w:val="00F05C78"/>
    <w:rsid w:val="00F05DFD"/>
    <w:rsid w:val="00F060D1"/>
    <w:rsid w:val="00F06239"/>
    <w:rsid w:val="00F06484"/>
    <w:rsid w:val="00F06BA9"/>
    <w:rsid w:val="00F070B3"/>
    <w:rsid w:val="00F103C6"/>
    <w:rsid w:val="00F113A1"/>
    <w:rsid w:val="00F13AA6"/>
    <w:rsid w:val="00F13B24"/>
    <w:rsid w:val="00F14B38"/>
    <w:rsid w:val="00F15247"/>
    <w:rsid w:val="00F1696E"/>
    <w:rsid w:val="00F16CAB"/>
    <w:rsid w:val="00F16CF3"/>
    <w:rsid w:val="00F17C63"/>
    <w:rsid w:val="00F17E2E"/>
    <w:rsid w:val="00F20135"/>
    <w:rsid w:val="00F211D4"/>
    <w:rsid w:val="00F21AC3"/>
    <w:rsid w:val="00F22D87"/>
    <w:rsid w:val="00F2314C"/>
    <w:rsid w:val="00F238C7"/>
    <w:rsid w:val="00F23C4A"/>
    <w:rsid w:val="00F23DCE"/>
    <w:rsid w:val="00F23E8F"/>
    <w:rsid w:val="00F250A3"/>
    <w:rsid w:val="00F258FB"/>
    <w:rsid w:val="00F26A79"/>
    <w:rsid w:val="00F30309"/>
    <w:rsid w:val="00F30FAF"/>
    <w:rsid w:val="00F31962"/>
    <w:rsid w:val="00F32566"/>
    <w:rsid w:val="00F3290B"/>
    <w:rsid w:val="00F34466"/>
    <w:rsid w:val="00F361B4"/>
    <w:rsid w:val="00F37157"/>
    <w:rsid w:val="00F37578"/>
    <w:rsid w:val="00F37A6F"/>
    <w:rsid w:val="00F37E1F"/>
    <w:rsid w:val="00F402AD"/>
    <w:rsid w:val="00F41108"/>
    <w:rsid w:val="00F42A8F"/>
    <w:rsid w:val="00F43A58"/>
    <w:rsid w:val="00F44473"/>
    <w:rsid w:val="00F45745"/>
    <w:rsid w:val="00F462FC"/>
    <w:rsid w:val="00F47423"/>
    <w:rsid w:val="00F476BB"/>
    <w:rsid w:val="00F47F25"/>
    <w:rsid w:val="00F50432"/>
    <w:rsid w:val="00F508EF"/>
    <w:rsid w:val="00F50F2A"/>
    <w:rsid w:val="00F5112D"/>
    <w:rsid w:val="00F51384"/>
    <w:rsid w:val="00F52027"/>
    <w:rsid w:val="00F52E55"/>
    <w:rsid w:val="00F55620"/>
    <w:rsid w:val="00F557BD"/>
    <w:rsid w:val="00F56045"/>
    <w:rsid w:val="00F561FF"/>
    <w:rsid w:val="00F5702F"/>
    <w:rsid w:val="00F6080E"/>
    <w:rsid w:val="00F6093F"/>
    <w:rsid w:val="00F61E29"/>
    <w:rsid w:val="00F62302"/>
    <w:rsid w:val="00F62373"/>
    <w:rsid w:val="00F62456"/>
    <w:rsid w:val="00F6395A"/>
    <w:rsid w:val="00F63A3A"/>
    <w:rsid w:val="00F63F8F"/>
    <w:rsid w:val="00F656C5"/>
    <w:rsid w:val="00F66088"/>
    <w:rsid w:val="00F703D2"/>
    <w:rsid w:val="00F70842"/>
    <w:rsid w:val="00F71BDB"/>
    <w:rsid w:val="00F71CFF"/>
    <w:rsid w:val="00F7338E"/>
    <w:rsid w:val="00F73620"/>
    <w:rsid w:val="00F73958"/>
    <w:rsid w:val="00F739A7"/>
    <w:rsid w:val="00F75AE4"/>
    <w:rsid w:val="00F765C2"/>
    <w:rsid w:val="00F766F0"/>
    <w:rsid w:val="00F768B0"/>
    <w:rsid w:val="00F80077"/>
    <w:rsid w:val="00F80231"/>
    <w:rsid w:val="00F804BC"/>
    <w:rsid w:val="00F8075F"/>
    <w:rsid w:val="00F80CDD"/>
    <w:rsid w:val="00F81532"/>
    <w:rsid w:val="00F81887"/>
    <w:rsid w:val="00F83174"/>
    <w:rsid w:val="00F83A90"/>
    <w:rsid w:val="00F846F8"/>
    <w:rsid w:val="00F8474E"/>
    <w:rsid w:val="00F84A56"/>
    <w:rsid w:val="00F84D24"/>
    <w:rsid w:val="00F86109"/>
    <w:rsid w:val="00F865BB"/>
    <w:rsid w:val="00F8667A"/>
    <w:rsid w:val="00F8687D"/>
    <w:rsid w:val="00F86A68"/>
    <w:rsid w:val="00F9061B"/>
    <w:rsid w:val="00F91350"/>
    <w:rsid w:val="00F91637"/>
    <w:rsid w:val="00F91A4C"/>
    <w:rsid w:val="00F92512"/>
    <w:rsid w:val="00F928ED"/>
    <w:rsid w:val="00F92B87"/>
    <w:rsid w:val="00F92E0F"/>
    <w:rsid w:val="00F92F5F"/>
    <w:rsid w:val="00F92FBD"/>
    <w:rsid w:val="00F9343D"/>
    <w:rsid w:val="00F936CD"/>
    <w:rsid w:val="00F93B32"/>
    <w:rsid w:val="00F93E2F"/>
    <w:rsid w:val="00F94E36"/>
    <w:rsid w:val="00F95F10"/>
    <w:rsid w:val="00F962DF"/>
    <w:rsid w:val="00F96331"/>
    <w:rsid w:val="00F966CA"/>
    <w:rsid w:val="00F972FD"/>
    <w:rsid w:val="00FA1399"/>
    <w:rsid w:val="00FA15F9"/>
    <w:rsid w:val="00FA21B9"/>
    <w:rsid w:val="00FA2999"/>
    <w:rsid w:val="00FA2CF7"/>
    <w:rsid w:val="00FA2E65"/>
    <w:rsid w:val="00FA2F12"/>
    <w:rsid w:val="00FA34AF"/>
    <w:rsid w:val="00FA3596"/>
    <w:rsid w:val="00FA36F3"/>
    <w:rsid w:val="00FA4961"/>
    <w:rsid w:val="00FA5094"/>
    <w:rsid w:val="00FA51AF"/>
    <w:rsid w:val="00FA5BBB"/>
    <w:rsid w:val="00FA6BDB"/>
    <w:rsid w:val="00FA7CD1"/>
    <w:rsid w:val="00FA7D21"/>
    <w:rsid w:val="00FB0C99"/>
    <w:rsid w:val="00FB0F8B"/>
    <w:rsid w:val="00FB13FF"/>
    <w:rsid w:val="00FB1D9B"/>
    <w:rsid w:val="00FB2939"/>
    <w:rsid w:val="00FB4F68"/>
    <w:rsid w:val="00FB4FE8"/>
    <w:rsid w:val="00FB5A93"/>
    <w:rsid w:val="00FB5CF4"/>
    <w:rsid w:val="00FB5FF8"/>
    <w:rsid w:val="00FB72D5"/>
    <w:rsid w:val="00FB739A"/>
    <w:rsid w:val="00FB7490"/>
    <w:rsid w:val="00FB76D1"/>
    <w:rsid w:val="00FB7B98"/>
    <w:rsid w:val="00FC0618"/>
    <w:rsid w:val="00FC1062"/>
    <w:rsid w:val="00FC1090"/>
    <w:rsid w:val="00FC149F"/>
    <w:rsid w:val="00FC19D5"/>
    <w:rsid w:val="00FC2312"/>
    <w:rsid w:val="00FC3D8D"/>
    <w:rsid w:val="00FC4C8A"/>
    <w:rsid w:val="00FC52E5"/>
    <w:rsid w:val="00FC5AE8"/>
    <w:rsid w:val="00FC5BCC"/>
    <w:rsid w:val="00FC6D9E"/>
    <w:rsid w:val="00FC71ED"/>
    <w:rsid w:val="00FC781D"/>
    <w:rsid w:val="00FC7C6F"/>
    <w:rsid w:val="00FC7CF6"/>
    <w:rsid w:val="00FD13EF"/>
    <w:rsid w:val="00FD1A11"/>
    <w:rsid w:val="00FD257F"/>
    <w:rsid w:val="00FD3CC3"/>
    <w:rsid w:val="00FD53BA"/>
    <w:rsid w:val="00FD5792"/>
    <w:rsid w:val="00FD5BB8"/>
    <w:rsid w:val="00FD5F00"/>
    <w:rsid w:val="00FD60C5"/>
    <w:rsid w:val="00FD78B5"/>
    <w:rsid w:val="00FD78CD"/>
    <w:rsid w:val="00FD7BD2"/>
    <w:rsid w:val="00FD7C34"/>
    <w:rsid w:val="00FE12AB"/>
    <w:rsid w:val="00FE18F2"/>
    <w:rsid w:val="00FE2C8C"/>
    <w:rsid w:val="00FE3320"/>
    <w:rsid w:val="00FE39A7"/>
    <w:rsid w:val="00FE39B6"/>
    <w:rsid w:val="00FE3AB8"/>
    <w:rsid w:val="00FE3C51"/>
    <w:rsid w:val="00FE40E2"/>
    <w:rsid w:val="00FE4377"/>
    <w:rsid w:val="00FE5B7E"/>
    <w:rsid w:val="00FE643B"/>
    <w:rsid w:val="00FF02A2"/>
    <w:rsid w:val="00FF12C6"/>
    <w:rsid w:val="00FF1C6F"/>
    <w:rsid w:val="00FF2125"/>
    <w:rsid w:val="00FF452F"/>
    <w:rsid w:val="00FF4D21"/>
    <w:rsid w:val="00FF6C30"/>
    <w:rsid w:val="00F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F9FD8A-325F-44EB-88E4-F4F7DAAA7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4A5D39"/>
    <w:rPr>
      <w:rFonts w:ascii="Verdana" w:hAnsi="Verdana" w:cs="Verdana"/>
      <w:sz w:val="18"/>
      <w:szCs w:val="18"/>
      <w:lang w:val="en-GB" w:eastAsia="zh-CN"/>
    </w:rPr>
  </w:style>
  <w:style w:type="paragraph" w:styleId="3">
    <w:name w:val="heading 3"/>
    <w:basedOn w:val="a"/>
    <w:next w:val="BodytextAgency"/>
    <w:qFormat/>
    <w:rsid w:val="004A5D39"/>
    <w:pPr>
      <w:keepNext/>
      <w:spacing w:before="280" w:after="220"/>
      <w:outlineLvl w:val="2"/>
    </w:pPr>
    <w:rPr>
      <w:rFonts w:eastAsia="Verdana" w:cs="Arial"/>
      <w:b/>
      <w:bCs/>
      <w:kern w:val="32"/>
      <w:sz w:val="22"/>
      <w:szCs w:val="22"/>
      <w:lang w:eastAsia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536"/>
        <w:tab w:val="right" w:pos="8306"/>
      </w:tabs>
    </w:pPr>
    <w:rPr>
      <w:rFonts w:ascii="Arial" w:hAnsi="Arial"/>
      <w:noProof/>
      <w:sz w:val="16"/>
    </w:rPr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rFonts w:ascii="Arial" w:hAnsi="Arial"/>
      <w:sz w:val="20"/>
    </w:rPr>
  </w:style>
  <w:style w:type="paragraph" w:customStyle="1" w:styleId="MemoHeaderStyle">
    <w:name w:val="MemoHeaderStyle"/>
    <w:basedOn w:val="a"/>
    <w:next w:val="a"/>
    <w:pPr>
      <w:spacing w:line="120" w:lineRule="atLeast"/>
      <w:ind w:left="1418"/>
      <w:jc w:val="both"/>
    </w:pPr>
    <w:rPr>
      <w:rFonts w:ascii="Arial" w:hAnsi="Arial"/>
      <w:b/>
      <w:smallCaps/>
    </w:rPr>
  </w:style>
  <w:style w:type="paragraph" w:customStyle="1" w:styleId="EMEAMainHeading">
    <w:name w:val="EMEA Main Heading"/>
    <w:basedOn w:val="a"/>
    <w:pPr>
      <w:keepNext/>
      <w:spacing w:before="240" w:after="120"/>
    </w:pPr>
    <w:rPr>
      <w:b/>
    </w:rPr>
  </w:style>
  <w:style w:type="paragraph" w:customStyle="1" w:styleId="EMEASubHeading">
    <w:name w:val="EMEA Sub Heading"/>
    <w:basedOn w:val="EMEAMainHeading"/>
    <w:pPr>
      <w:keepNext w:val="0"/>
      <w:numPr>
        <w:ilvl w:val="1"/>
        <w:numId w:val="3"/>
      </w:numPr>
      <w:spacing w:before="120"/>
    </w:pPr>
  </w:style>
  <w:style w:type="paragraph" w:customStyle="1" w:styleId="EMEATopicHeading">
    <w:name w:val="EMEA Topic Heading"/>
    <w:basedOn w:val="EMEAMainHeading"/>
    <w:pPr>
      <w:numPr>
        <w:ilvl w:val="2"/>
        <w:numId w:val="4"/>
      </w:numPr>
    </w:pPr>
    <w:rPr>
      <w:i/>
    </w:rPr>
  </w:style>
  <w:style w:type="paragraph" w:customStyle="1" w:styleId="BodytextAgency">
    <w:name w:val="Body text (Agency)"/>
    <w:basedOn w:val="a"/>
    <w:rsid w:val="004A5D39"/>
    <w:pPr>
      <w:spacing w:after="140" w:line="280" w:lineRule="atLeast"/>
    </w:pPr>
    <w:rPr>
      <w:rFonts w:eastAsia="Verdana"/>
      <w:lang w:eastAsia="en-GB"/>
    </w:rPr>
  </w:style>
  <w:style w:type="paragraph" w:customStyle="1" w:styleId="DocsubtitleAgency">
    <w:name w:val="Doc subtitle (Agency)"/>
    <w:basedOn w:val="a"/>
    <w:next w:val="BodytextAgency"/>
    <w:rsid w:val="004A5D39"/>
    <w:pPr>
      <w:spacing w:after="640" w:line="360" w:lineRule="atLeast"/>
    </w:pPr>
    <w:rPr>
      <w:rFonts w:eastAsia="Verdana"/>
      <w:sz w:val="24"/>
      <w:szCs w:val="24"/>
      <w:lang w:eastAsia="en-GB"/>
    </w:rPr>
  </w:style>
  <w:style w:type="paragraph" w:customStyle="1" w:styleId="DoctitleAgency">
    <w:name w:val="Doc title (Agency)"/>
    <w:basedOn w:val="a"/>
    <w:next w:val="DocsubtitleAgency"/>
    <w:link w:val="DoctitleAgencyChar"/>
    <w:rsid w:val="004A5D39"/>
    <w:pPr>
      <w:spacing w:before="720" w:line="360" w:lineRule="atLeast"/>
    </w:pPr>
    <w:rPr>
      <w:rFonts w:eastAsia="Verdana"/>
      <w:color w:val="003399"/>
      <w:sz w:val="32"/>
      <w:szCs w:val="32"/>
      <w:lang w:eastAsia="en-GB"/>
    </w:rPr>
  </w:style>
  <w:style w:type="character" w:styleId="a5">
    <w:name w:val="footnote reference"/>
    <w:semiHidden/>
    <w:rsid w:val="004A5D39"/>
    <w:rPr>
      <w:rFonts w:ascii="Verdana" w:hAnsi="Verdana"/>
      <w:vertAlign w:val="superscript"/>
    </w:rPr>
  </w:style>
  <w:style w:type="paragraph" w:styleId="a6">
    <w:name w:val="footnote text"/>
    <w:basedOn w:val="a"/>
    <w:semiHidden/>
    <w:rsid w:val="004A5D39"/>
    <w:rPr>
      <w:rFonts w:eastAsia="Verdana"/>
      <w:sz w:val="15"/>
      <w:szCs w:val="20"/>
      <w:lang w:eastAsia="en-GB"/>
    </w:rPr>
  </w:style>
  <w:style w:type="paragraph" w:customStyle="1" w:styleId="No-numheading1Agency">
    <w:name w:val="No-num heading 1 (Agency)"/>
    <w:basedOn w:val="a"/>
    <w:next w:val="BodytextAgency"/>
    <w:rsid w:val="004A5D39"/>
    <w:pPr>
      <w:keepNext/>
      <w:spacing w:before="280" w:after="220"/>
      <w:outlineLvl w:val="0"/>
    </w:pPr>
    <w:rPr>
      <w:rFonts w:eastAsia="Verdana" w:cs="Arial"/>
      <w:b/>
      <w:bCs/>
      <w:kern w:val="32"/>
      <w:sz w:val="27"/>
      <w:szCs w:val="27"/>
      <w:lang w:eastAsia="en-GB"/>
    </w:rPr>
  </w:style>
  <w:style w:type="paragraph" w:customStyle="1" w:styleId="Listnum2">
    <w:name w:val="List (num) 2"/>
    <w:basedOn w:val="a"/>
    <w:rsid w:val="004A5D39"/>
    <w:pPr>
      <w:numPr>
        <w:numId w:val="5"/>
      </w:numPr>
    </w:pPr>
    <w:rPr>
      <w:rFonts w:ascii="Times New Roman" w:eastAsia="Times New Roman" w:hAnsi="Times New Roman" w:cs="Times New Roman"/>
      <w:sz w:val="24"/>
      <w:szCs w:val="20"/>
      <w:lang w:eastAsia="da-DK"/>
    </w:rPr>
  </w:style>
  <w:style w:type="character" w:customStyle="1" w:styleId="DoctitleAgencyChar">
    <w:name w:val="Doc title (Agency) Char"/>
    <w:basedOn w:val="a0"/>
    <w:link w:val="DoctitleAgency"/>
    <w:rsid w:val="004A5D39"/>
    <w:rPr>
      <w:rFonts w:ascii="Verdana" w:eastAsia="Verdana" w:hAnsi="Verdana" w:cs="Verdana"/>
      <w:color w:val="003399"/>
      <w:sz w:val="32"/>
      <w:szCs w:val="32"/>
      <w:lang w:val="en-GB" w:eastAsia="en-GB" w:bidi="ar-SA"/>
    </w:rPr>
  </w:style>
  <w:style w:type="paragraph" w:customStyle="1" w:styleId="FooterAgency">
    <w:name w:val="Footer (Agency)"/>
    <w:basedOn w:val="a"/>
    <w:link w:val="FooterAgencyCharChar"/>
    <w:semiHidden/>
    <w:rsid w:val="004A5D39"/>
    <w:rPr>
      <w:rFonts w:eastAsia="Verdana"/>
      <w:color w:val="6D6F71"/>
      <w:sz w:val="14"/>
      <w:szCs w:val="14"/>
      <w:lang w:eastAsia="en-GB"/>
    </w:rPr>
  </w:style>
  <w:style w:type="character" w:customStyle="1" w:styleId="FooterAgencyCharChar">
    <w:name w:val="Footer (Agency) Char Char"/>
    <w:basedOn w:val="a0"/>
    <w:link w:val="FooterAgency"/>
    <w:semiHidden/>
    <w:rsid w:val="004A5D39"/>
    <w:rPr>
      <w:rFonts w:ascii="Verdana" w:eastAsia="Verdana" w:hAnsi="Verdana" w:cs="Verdana"/>
      <w:color w:val="6D6F71"/>
      <w:sz w:val="14"/>
      <w:szCs w:val="14"/>
      <w:lang w:val="en-GB" w:eastAsia="en-GB" w:bidi="ar-SA"/>
    </w:rPr>
  </w:style>
  <w:style w:type="paragraph" w:customStyle="1" w:styleId="TableheadingrowsAgency">
    <w:name w:val="Table heading rows (Agency)"/>
    <w:basedOn w:val="BodytextAgency"/>
    <w:semiHidden/>
    <w:rsid w:val="004A5D39"/>
    <w:pPr>
      <w:keepNext/>
    </w:pPr>
    <w:rPr>
      <w:rFonts w:eastAsia="Times New Roman"/>
      <w:b/>
    </w:rPr>
  </w:style>
  <w:style w:type="paragraph" w:customStyle="1" w:styleId="ZCom">
    <w:name w:val="Z_Com"/>
    <w:basedOn w:val="a"/>
    <w:next w:val="ZDGName"/>
    <w:rsid w:val="004A5D39"/>
    <w:pPr>
      <w:widowControl w:val="0"/>
      <w:autoSpaceDE w:val="0"/>
      <w:autoSpaceDN w:val="0"/>
      <w:ind w:right="85"/>
      <w:jc w:val="both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ZDGName">
    <w:name w:val="Z_DGName"/>
    <w:basedOn w:val="a"/>
    <w:rsid w:val="004A5D39"/>
    <w:pPr>
      <w:widowControl w:val="0"/>
      <w:autoSpaceDE w:val="0"/>
      <w:autoSpaceDN w:val="0"/>
      <w:ind w:right="85"/>
    </w:pPr>
    <w:rPr>
      <w:rFonts w:ascii="Arial" w:eastAsia="Times New Roman" w:hAnsi="Arial" w:cs="Arial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1173</Words>
  <Characters>6691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GMP inspection report - community format</vt:lpstr>
      <vt:lpstr>GMP inspection report - community format</vt:lpstr>
    </vt:vector>
  </TitlesOfParts>
  <Company>EMEA</Company>
  <LinksUpToDate>false</LinksUpToDate>
  <CharactersWithSpaces>7849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GMP inspection report - community format</dc:title>
  <dc:subject/>
  <dc:creator>Julie Reignier</dc:creator>
  <cp:keywords/>
  <dc:description/>
  <cp:lastModifiedBy>Vladyslav Pinchuk</cp:lastModifiedBy>
  <cp:revision>2</cp:revision>
  <dcterms:created xsi:type="dcterms:W3CDTF">2017-02-02T10:11:00Z</dcterms:created>
  <dcterms:modified xsi:type="dcterms:W3CDTF">2017-02-02T10:11:00Z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Version">
    <vt:lpwstr>CURRENT,1.0</vt:lpwstr>
  </property>
  <property fmtid="{D5CDD505-2E9C-101B-9397-08002B2CF9AE}" pid="3" name="DM_Name">
    <vt:lpwstr>GMP inspection report - community format</vt:lpwstr>
  </property>
  <property fmtid="{D5CDD505-2E9C-101B-9397-08002B2CF9AE}" pid="4" name="DM_Creation_Date">
    <vt:lpwstr>25/02/2011 17:25:59</vt:lpwstr>
  </property>
  <property fmtid="{D5CDD505-2E9C-101B-9397-08002B2CF9AE}" pid="5" name="DM_Modify_Date">
    <vt:lpwstr>25/02/2011 17:25:59</vt:lpwstr>
  </property>
  <property fmtid="{D5CDD505-2E9C-101B-9397-08002B2CF9AE}" pid="6" name="DM_Creator_Name">
    <vt:lpwstr>Reignier Julie</vt:lpwstr>
  </property>
  <property fmtid="{D5CDD505-2E9C-101B-9397-08002B2CF9AE}" pid="7" name="DM_Modifier_Name">
    <vt:lpwstr>Reignier Julie</vt:lpwstr>
  </property>
  <property fmtid="{D5CDD505-2E9C-101B-9397-08002B2CF9AE}" pid="8" name="DM_Type">
    <vt:lpwstr>emea_document</vt:lpwstr>
  </property>
  <property fmtid="{D5CDD505-2E9C-101B-9397-08002B2CF9AE}" pid="9" name="DM_DocRefId">
    <vt:lpwstr>EMA/163423/2011</vt:lpwstr>
  </property>
  <property fmtid="{D5CDD505-2E9C-101B-9397-08002B2CF9AE}" pid="10" name="DM_Category">
    <vt:lpwstr>General</vt:lpwstr>
  </property>
  <property fmtid="{D5CDD505-2E9C-101B-9397-08002B2CF9AE}" pid="11" name="DM_Path">
    <vt:lpwstr>/Old EDMS Structure/Operational Units/Inspections/GMP/Workplan Topics/Harmonisation Topics/Compilation Procedures</vt:lpwstr>
  </property>
  <property fmtid="{D5CDD505-2E9C-101B-9397-08002B2CF9AE}" pid="12" name="DM_emea_doc_ref_id">
    <vt:lpwstr>EMA/163423/2011</vt:lpwstr>
  </property>
  <property fmtid="{D5CDD505-2E9C-101B-9397-08002B2CF9AE}" pid="13" name="DM_Modifer_Name">
    <vt:lpwstr>Reignier Julie</vt:lpwstr>
  </property>
  <property fmtid="{D5CDD505-2E9C-101B-9397-08002B2CF9AE}" pid="14" name="DM_Modified_Date">
    <vt:lpwstr>25/02/2011 17:25:59</vt:lpwstr>
  </property>
</Properties>
</file>