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35" w:rsidRDefault="00A44CA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35" w:rsidRPr="00A44CA3" w:rsidRDefault="00A44CA3">
      <w:pPr>
        <w:spacing w:after="0"/>
        <w:rPr>
          <w:lang w:val="ru-RU"/>
        </w:rPr>
      </w:pPr>
      <w:r w:rsidRPr="00A44CA3">
        <w:rPr>
          <w:b/>
          <w:color w:val="000000"/>
          <w:lang w:val="ru-RU"/>
        </w:rPr>
        <w:t>Об утверждении критериев оценки степени риска и проверочного листа за соблюдением законодательства Республики Казахстан о товарных биржах</w:t>
      </w:r>
    </w:p>
    <w:p w:rsidR="003C2135" w:rsidRDefault="00A44CA3">
      <w:pPr>
        <w:spacing w:after="0"/>
      </w:pPr>
      <w:r w:rsidRPr="00A44CA3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5 марта 2016 года № 128. </w:t>
      </w:r>
      <w:r>
        <w:rPr>
          <w:color w:val="000000"/>
          <w:sz w:val="20"/>
        </w:rPr>
        <w:t xml:space="preserve">Зарегистрирован в </w:t>
      </w:r>
      <w:r>
        <w:rPr>
          <w:color w:val="000000"/>
          <w:sz w:val="20"/>
        </w:rPr>
        <w:t>Министерстве юстиции Республики Казахстан 11 апреля 2016 года № 13584</w:t>
      </w:r>
    </w:p>
    <w:p w:rsidR="003C2135" w:rsidRDefault="00A44CA3">
      <w:pPr>
        <w:spacing w:after="0"/>
      </w:pPr>
      <w:bookmarkStart w:id="0" w:name="z1"/>
      <w:r>
        <w:rPr>
          <w:color w:val="000000"/>
          <w:sz w:val="20"/>
        </w:rPr>
        <w:t xml:space="preserve">      </w:t>
      </w:r>
      <w:r w:rsidRPr="00A44CA3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A44CA3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A44CA3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года, </w:t>
      </w:r>
      <w:r w:rsidRPr="00A44CA3">
        <w:rPr>
          <w:b/>
          <w:color w:val="000000"/>
          <w:sz w:val="20"/>
          <w:lang w:val="ru-RU"/>
        </w:rPr>
        <w:t>ПРИКАЗЫВАЮ:</w:t>
      </w:r>
      <w:r w:rsidRPr="00A44CA3">
        <w:rPr>
          <w:lang w:val="ru-RU"/>
        </w:rPr>
        <w:br/>
      </w:r>
      <w:r>
        <w:rPr>
          <w:color w:val="000000"/>
          <w:sz w:val="20"/>
        </w:rPr>
        <w:t>     </w:t>
      </w:r>
      <w:r w:rsidRPr="00A44CA3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прилагаемые: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критерии оценки степени риска за соблюдением законодательства Республики Казахстан о товарных биржах</w:t>
      </w:r>
      <w:bookmarkStart w:id="1" w:name="_GoBack"/>
      <w:bookmarkEnd w:id="1"/>
      <w:r>
        <w:rPr>
          <w:color w:val="000000"/>
          <w:sz w:val="20"/>
        </w:rPr>
        <w:t xml:space="preserve"> согласно приложению 1 к настоящему приказу;</w:t>
      </w:r>
      <w:r>
        <w:br/>
      </w:r>
      <w:r>
        <w:rPr>
          <w:color w:val="000000"/>
          <w:sz w:val="20"/>
        </w:rPr>
        <w:t>      2) проверочный лист за соблюдением законодательства Республики Казахстан о товарных биржах соглас</w:t>
      </w:r>
      <w:r>
        <w:rPr>
          <w:color w:val="000000"/>
          <w:sz w:val="20"/>
        </w:rPr>
        <w:t>но приложению 2 к настоящему приказу.</w:t>
      </w:r>
      <w:r>
        <w:br/>
      </w:r>
      <w:r>
        <w:rPr>
          <w:color w:val="000000"/>
          <w:sz w:val="20"/>
        </w:rPr>
        <w:t>      2. Признать утратившим силу приказ Министра национальной экономики Республики Казахстан от 30 июня 2015 года № 471 «Об утверждении критериев оценки степени риска и проверочного листа за соблюдением законодательст</w:t>
      </w:r>
      <w:r>
        <w:rPr>
          <w:color w:val="000000"/>
          <w:sz w:val="20"/>
        </w:rPr>
        <w:t>ва Республики Казахстан о товарных биржах» (зарегистрированный в Реестре государственной регистрации нормативных правовых актов за № 11807, опубликованный в информационно-правовой системе «Әділет» 11 сентября 2015 года).</w:t>
      </w:r>
      <w:r>
        <w:br/>
      </w:r>
      <w:r>
        <w:rPr>
          <w:color w:val="000000"/>
          <w:sz w:val="20"/>
        </w:rPr>
        <w:t>      3. Департаменту регулирования</w:t>
      </w:r>
      <w:r>
        <w:rPr>
          <w:color w:val="000000"/>
          <w:sz w:val="20"/>
        </w:rPr>
        <w:t xml:space="preserve"> торговой деятельности Министерства национальной экономики Республики Казахстан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направление копии настоящего приказа в печатном и элек</w:t>
      </w:r>
      <w:r>
        <w:rPr>
          <w:color w:val="000000"/>
          <w:sz w:val="20"/>
        </w:rPr>
        <w:t>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</w:t>
      </w:r>
      <w:r>
        <w:rPr>
          <w:color w:val="000000"/>
          <w:sz w:val="20"/>
        </w:rPr>
        <w:t>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</w:t>
      </w:r>
      <w:r>
        <w:rPr>
          <w:color w:val="000000"/>
          <w:sz w:val="20"/>
        </w:rPr>
        <w:t>нистерства национальной экономики Республики Казахстан и на интранет-портале государственных органов;</w:t>
      </w:r>
      <w:r>
        <w:br/>
      </w: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</w:t>
      </w:r>
      <w:r>
        <w:rPr>
          <w:color w:val="000000"/>
          <w:sz w:val="20"/>
        </w:rPr>
        <w:t>идический департамент Министерства национальной экономики Республики Казахстан сведений об исполнений мероприятий, предусмотренных подпунктами 1), 2) и 3) настоящего пункта.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курирующего вице-</w:t>
      </w:r>
      <w:r>
        <w:rPr>
          <w:color w:val="000000"/>
          <w:sz w:val="20"/>
        </w:rPr>
        <w:t>министра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3C2135" w:rsidRPr="00A44CA3" w:rsidRDefault="00A44CA3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A44CA3">
        <w:rPr>
          <w:i/>
          <w:color w:val="000000"/>
          <w:sz w:val="20"/>
          <w:lang w:val="ru-RU"/>
        </w:rPr>
        <w:t>Министр</w:t>
      </w:r>
      <w:r w:rsidRPr="00A44CA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44CA3">
        <w:rPr>
          <w:i/>
          <w:color w:val="000000"/>
          <w:sz w:val="20"/>
          <w:lang w:val="ru-RU"/>
        </w:rPr>
        <w:t xml:space="preserve"> национальной экономики</w:t>
      </w:r>
      <w:r w:rsidRPr="00A44CA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44CA3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A44CA3">
        <w:rPr>
          <w:i/>
          <w:color w:val="000000"/>
          <w:sz w:val="20"/>
          <w:lang w:val="ru-RU"/>
        </w:rPr>
        <w:t xml:space="preserve"> Е. Досаев</w:t>
      </w:r>
    </w:p>
    <w:p w:rsidR="003C2135" w:rsidRPr="00A44CA3" w:rsidRDefault="00A44CA3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A44CA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44CA3">
        <w:rPr>
          <w:i/>
          <w:color w:val="000000"/>
          <w:sz w:val="20"/>
          <w:lang w:val="ru-RU"/>
        </w:rPr>
        <w:t>«СОГЛАСОВАН»</w:t>
      </w:r>
      <w:r w:rsidRPr="00A44CA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44CA3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A44CA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44CA3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A44CA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44CA3">
        <w:rPr>
          <w:i/>
          <w:color w:val="000000"/>
          <w:sz w:val="20"/>
          <w:lang w:val="ru-RU"/>
        </w:rPr>
        <w:t xml:space="preserve"> Генеральной прокуратуры </w:t>
      </w:r>
      <w:r w:rsidRPr="00A44CA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44CA3">
        <w:rPr>
          <w:i/>
          <w:color w:val="000000"/>
          <w:sz w:val="20"/>
          <w:lang w:val="ru-RU"/>
        </w:rPr>
        <w:t xml:space="preserve"> Республики Казахстан</w:t>
      </w:r>
      <w:r w:rsidRPr="00A44CA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44CA3">
        <w:rPr>
          <w:i/>
          <w:color w:val="000000"/>
          <w:sz w:val="20"/>
          <w:lang w:val="ru-RU"/>
        </w:rPr>
        <w:t xml:space="preserve"> _____________________ С. Айтпаева</w:t>
      </w:r>
      <w:r w:rsidRPr="00A44CA3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44CA3">
        <w:rPr>
          <w:i/>
          <w:color w:val="000000"/>
          <w:sz w:val="20"/>
          <w:lang w:val="ru-RU"/>
        </w:rPr>
        <w:t xml:space="preserve"> 9 марта 2016 год</w:t>
      </w:r>
    </w:p>
    <w:p w:rsidR="003C2135" w:rsidRPr="00A44CA3" w:rsidRDefault="00A44CA3">
      <w:pPr>
        <w:spacing w:after="0"/>
        <w:jc w:val="right"/>
        <w:rPr>
          <w:lang w:val="ru-RU"/>
        </w:rPr>
      </w:pPr>
      <w:bookmarkStart w:id="2" w:name="z7"/>
      <w:r w:rsidRPr="00A44CA3">
        <w:rPr>
          <w:color w:val="000000"/>
          <w:sz w:val="20"/>
          <w:lang w:val="ru-RU"/>
        </w:rPr>
        <w:lastRenderedPageBreak/>
        <w:t xml:space="preserve">  При</w:t>
      </w:r>
      <w:r w:rsidRPr="00A44CA3">
        <w:rPr>
          <w:color w:val="000000"/>
          <w:sz w:val="20"/>
          <w:lang w:val="ru-RU"/>
        </w:rPr>
        <w:t>ложение 1</w:t>
      </w:r>
      <w:r>
        <w:rPr>
          <w:color w:val="000000"/>
          <w:sz w:val="20"/>
        </w:rPr>
        <w:t>      </w:t>
      </w:r>
      <w:r w:rsidRPr="00A44CA3">
        <w:rPr>
          <w:color w:val="000000"/>
          <w:sz w:val="20"/>
          <w:lang w:val="ru-RU"/>
        </w:rPr>
        <w:t xml:space="preserve"> </w:t>
      </w:r>
      <w:r w:rsidRPr="00A44CA3">
        <w:rPr>
          <w:lang w:val="ru-RU"/>
        </w:rPr>
        <w:br/>
      </w:r>
      <w:r w:rsidRPr="00A44CA3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A44CA3">
        <w:rPr>
          <w:color w:val="000000"/>
          <w:sz w:val="20"/>
          <w:lang w:val="ru-RU"/>
        </w:rPr>
        <w:t xml:space="preserve"> </w:t>
      </w:r>
      <w:r w:rsidRPr="00A44CA3">
        <w:rPr>
          <w:lang w:val="ru-RU"/>
        </w:rPr>
        <w:br/>
      </w:r>
      <w:r w:rsidRPr="00A44CA3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</w:t>
      </w:r>
      <w:r w:rsidRPr="00A44CA3">
        <w:rPr>
          <w:color w:val="000000"/>
          <w:sz w:val="20"/>
          <w:lang w:val="ru-RU"/>
        </w:rPr>
        <w:t xml:space="preserve"> </w:t>
      </w:r>
      <w:r w:rsidRPr="00A44CA3">
        <w:rPr>
          <w:lang w:val="ru-RU"/>
        </w:rPr>
        <w:br/>
      </w:r>
      <w:r w:rsidRPr="00A44CA3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A44CA3">
        <w:rPr>
          <w:color w:val="000000"/>
          <w:sz w:val="20"/>
          <w:lang w:val="ru-RU"/>
        </w:rPr>
        <w:t xml:space="preserve"> </w:t>
      </w:r>
      <w:r w:rsidRPr="00A44CA3">
        <w:rPr>
          <w:lang w:val="ru-RU"/>
        </w:rPr>
        <w:br/>
      </w:r>
      <w:r w:rsidRPr="00A44CA3">
        <w:rPr>
          <w:color w:val="000000"/>
          <w:sz w:val="20"/>
          <w:lang w:val="ru-RU"/>
        </w:rPr>
        <w:t>от 5 марта 2016 года № 128</w:t>
      </w:r>
    </w:p>
    <w:p w:rsidR="003C2135" w:rsidRPr="00A44CA3" w:rsidRDefault="00A44CA3">
      <w:pPr>
        <w:spacing w:after="0"/>
        <w:rPr>
          <w:lang w:val="ru-RU"/>
        </w:rPr>
      </w:pPr>
      <w:bookmarkStart w:id="3" w:name="z8"/>
      <w:bookmarkEnd w:id="2"/>
      <w:r w:rsidRPr="00A44CA3">
        <w:rPr>
          <w:b/>
          <w:color w:val="000000"/>
          <w:lang w:val="ru-RU"/>
        </w:rPr>
        <w:t xml:space="preserve">   Критерии оценки</w:t>
      </w:r>
      <w:r w:rsidRPr="00A44CA3">
        <w:rPr>
          <w:lang w:val="ru-RU"/>
        </w:rPr>
        <w:br/>
      </w:r>
      <w:r w:rsidRPr="00A44CA3">
        <w:rPr>
          <w:b/>
          <w:color w:val="000000"/>
          <w:lang w:val="ru-RU"/>
        </w:rPr>
        <w:t>степени риска за соблюдением законодательства Республики</w:t>
      </w:r>
      <w:r w:rsidRPr="00A44CA3">
        <w:rPr>
          <w:lang w:val="ru-RU"/>
        </w:rPr>
        <w:br/>
      </w:r>
      <w:r w:rsidRPr="00A44CA3">
        <w:rPr>
          <w:b/>
          <w:color w:val="000000"/>
          <w:lang w:val="ru-RU"/>
        </w:rPr>
        <w:t>Казахстан о товарных биржах</w:t>
      </w:r>
    </w:p>
    <w:p w:rsidR="003C2135" w:rsidRDefault="00A44CA3">
      <w:pPr>
        <w:spacing w:after="0"/>
      </w:pPr>
      <w:bookmarkStart w:id="4" w:name="z9"/>
      <w:bookmarkEnd w:id="3"/>
      <w:r>
        <w:rPr>
          <w:color w:val="000000"/>
          <w:sz w:val="20"/>
        </w:rPr>
        <w:t>     </w:t>
      </w:r>
      <w:r w:rsidRPr="00A44CA3">
        <w:rPr>
          <w:color w:val="000000"/>
          <w:sz w:val="20"/>
          <w:lang w:val="ru-RU"/>
        </w:rPr>
        <w:t xml:space="preserve"> 1. Настоящие критерии оценк</w:t>
      </w:r>
      <w:r w:rsidRPr="00A44CA3">
        <w:rPr>
          <w:color w:val="000000"/>
          <w:sz w:val="20"/>
          <w:lang w:val="ru-RU"/>
        </w:rPr>
        <w:t>и степени риска за соблюдением законодательства Республики Казахстан о товарных биржах (далее – Критерии) разработаны в соответствии с</w:t>
      </w:r>
      <w:r>
        <w:rPr>
          <w:color w:val="000000"/>
          <w:sz w:val="20"/>
        </w:rPr>
        <w:t> </w:t>
      </w:r>
      <w:r w:rsidRPr="00A44CA3">
        <w:rPr>
          <w:color w:val="000000"/>
          <w:sz w:val="20"/>
          <w:lang w:val="ru-RU"/>
        </w:rPr>
        <w:t>Предпринимательским кодексом Республики Казахстан от 29 октября 2015 года,</w:t>
      </w:r>
      <w:r>
        <w:rPr>
          <w:color w:val="000000"/>
          <w:sz w:val="20"/>
        </w:rPr>
        <w:t> </w:t>
      </w:r>
      <w:r w:rsidRPr="00A44CA3">
        <w:rPr>
          <w:color w:val="000000"/>
          <w:sz w:val="20"/>
          <w:lang w:val="ru-RU"/>
        </w:rPr>
        <w:t>Законом Республики Казахстан от 4 мая 2009 год</w:t>
      </w:r>
      <w:r w:rsidRPr="00A44CA3">
        <w:rPr>
          <w:color w:val="000000"/>
          <w:sz w:val="20"/>
          <w:lang w:val="ru-RU"/>
        </w:rPr>
        <w:t>а «О товарных биржах» и Методикой формирования государственными органами (за исключением Национального Банка Республики Казахстан) системы оценки риска, утвержденной</w:t>
      </w:r>
      <w:r>
        <w:rPr>
          <w:color w:val="000000"/>
          <w:sz w:val="20"/>
        </w:rPr>
        <w:t> </w:t>
      </w:r>
      <w:r w:rsidRPr="00A44CA3">
        <w:rPr>
          <w:color w:val="000000"/>
          <w:sz w:val="20"/>
          <w:lang w:val="ru-RU"/>
        </w:rPr>
        <w:t>приказом Министра национальной экономики Республики Казахстан от 25 ноября 2015 года № 722</w:t>
      </w:r>
      <w:r w:rsidRPr="00A44CA3">
        <w:rPr>
          <w:color w:val="000000"/>
          <w:sz w:val="20"/>
          <w:lang w:val="ru-RU"/>
        </w:rPr>
        <w:t xml:space="preserve"> (зарегистрирован в Реестре государственной регистрации нормативных правовых актов за № 12389) для отнесения проверяемых субъектов за соблюдением законодательства Республики Казахстан о товарных биржах к степеням риска.</w:t>
      </w:r>
      <w:r w:rsidRPr="00A44CA3">
        <w:rPr>
          <w:lang w:val="ru-RU"/>
        </w:rPr>
        <w:br/>
      </w:r>
      <w:r>
        <w:rPr>
          <w:color w:val="000000"/>
          <w:sz w:val="20"/>
        </w:rPr>
        <w:t>     </w:t>
      </w:r>
      <w:r w:rsidRPr="00A44CA3">
        <w:rPr>
          <w:color w:val="000000"/>
          <w:sz w:val="20"/>
          <w:lang w:val="ru-RU"/>
        </w:rPr>
        <w:t xml:space="preserve"> 2. В настоящих Критериях испол</w:t>
      </w:r>
      <w:r w:rsidRPr="00A44CA3">
        <w:rPr>
          <w:color w:val="000000"/>
          <w:sz w:val="20"/>
          <w:lang w:val="ru-RU"/>
        </w:rPr>
        <w:t>ьзуются следующие понятия:</w:t>
      </w:r>
      <w:r w:rsidRPr="00A44CA3">
        <w:rPr>
          <w:lang w:val="ru-RU"/>
        </w:rPr>
        <w:br/>
      </w:r>
      <w:r>
        <w:rPr>
          <w:color w:val="000000"/>
          <w:sz w:val="20"/>
        </w:rPr>
        <w:t>     </w:t>
      </w:r>
      <w:r w:rsidRPr="00A44CA3">
        <w:rPr>
          <w:color w:val="000000"/>
          <w:sz w:val="20"/>
          <w:lang w:val="ru-RU"/>
        </w:rPr>
        <w:t xml:space="preserve"> 1) незначительные нарушения – нарушения, связанные с отсутствием структурного подразделения, оснащенного необходимыми средствами по обеспечению режима секретности (конфиденциальности), а также сохранности сведений, составля</w:t>
      </w:r>
      <w:r w:rsidRPr="00A44CA3">
        <w:rPr>
          <w:color w:val="000000"/>
          <w:sz w:val="20"/>
          <w:lang w:val="ru-RU"/>
        </w:rPr>
        <w:t>ющих коммерческую тайну на товарной бирже, в том числе на электронных носителях; отсутствием необходимой квалификации у сотрудников товарной биржи, занимающих руководящие должности и не занимающих руководящие должности; отсутствием структурных подразделени</w:t>
      </w:r>
      <w:r w:rsidRPr="00A44CA3">
        <w:rPr>
          <w:color w:val="000000"/>
          <w:sz w:val="20"/>
          <w:lang w:val="ru-RU"/>
        </w:rPr>
        <w:t>й по организации торговли и работе с клиентами; отсутствием утвержденных размеров платежей: вступительных и ежегодных взносов членов товарной биржи, за пользование имуществом биржи, а также регистрацию и оформление биржевых сделок, других поступлений, не з</w:t>
      </w:r>
      <w:r w:rsidRPr="00A44CA3">
        <w:rPr>
          <w:color w:val="000000"/>
          <w:sz w:val="20"/>
          <w:lang w:val="ru-RU"/>
        </w:rPr>
        <w:t>апрещенных законодательством; отсутствием правил внутреннего контроля и программы его осуществления; наличием до двух подтвержденных жалоб и обращений от физических и юридических лиц, права которых нарушены;</w:t>
      </w:r>
      <w:r w:rsidRPr="00A44CA3">
        <w:rPr>
          <w:lang w:val="ru-RU"/>
        </w:rPr>
        <w:br/>
      </w:r>
      <w:r>
        <w:rPr>
          <w:color w:val="000000"/>
          <w:sz w:val="20"/>
        </w:rPr>
        <w:t>     </w:t>
      </w:r>
      <w:r w:rsidRPr="00A44CA3">
        <w:rPr>
          <w:color w:val="000000"/>
          <w:sz w:val="20"/>
          <w:lang w:val="ru-RU"/>
        </w:rPr>
        <w:t xml:space="preserve"> 2) значительные нарушения – нарушения, </w:t>
      </w:r>
      <w:r w:rsidRPr="00A44CA3">
        <w:rPr>
          <w:color w:val="000000"/>
          <w:sz w:val="20"/>
          <w:lang w:val="ru-RU"/>
        </w:rPr>
        <w:t>связанные с представлением неполной формы ежеквартальной отчетности по проведенным биржевым торгам; непредставлением ежедневных электронных форм отчетности товарных бирж (непредставлением отчетности свыше 50% дней за квартал); отсутствием Правил биржевой т</w:t>
      </w:r>
      <w:r w:rsidRPr="00A44CA3">
        <w:rPr>
          <w:color w:val="000000"/>
          <w:sz w:val="20"/>
          <w:lang w:val="ru-RU"/>
        </w:rPr>
        <w:t>орговли; отсутствием клирингового центра, либо договора об использовании услуг клирингового центра; отсутствием договоров намерения о сотрудничестве или оказании услуг не менее чем с семью биржевыми брокерами и (или) биржевыми дилерами; отсутствием на това</w:t>
      </w:r>
      <w:r w:rsidRPr="00A44CA3">
        <w:rPr>
          <w:color w:val="000000"/>
          <w:sz w:val="20"/>
          <w:lang w:val="ru-RU"/>
        </w:rPr>
        <w:t>рной бирже биржевого арбитража; несоблюдением требований о запрете участия работников товарной биржи в биржевых сделках или использования коммерческой информации в собственных интересах; несоблюдением требований о запрете совершения биржевых сделок от имен</w:t>
      </w:r>
      <w:r w:rsidRPr="00A44CA3">
        <w:rPr>
          <w:color w:val="000000"/>
          <w:sz w:val="20"/>
          <w:lang w:val="ru-RU"/>
        </w:rPr>
        <w:t>и и за счет товарной биржи; невыполнением товарной биржей обязанности по опубликованию ежедневных котировок на биржевые товары в средствах массовой информации; наличием трех и более подтвержденных жалоб и обращений от физических и юридических лиц, права ко</w:t>
      </w:r>
      <w:r w:rsidRPr="00A44CA3">
        <w:rPr>
          <w:color w:val="000000"/>
          <w:sz w:val="20"/>
          <w:lang w:val="ru-RU"/>
        </w:rPr>
        <w:t>торых нарушены; отсутствием собственного интернет-ресурса на государственном и русском языках, содержащего информацию о товарной бирже и порядке проведени</w:t>
      </w:r>
      <w:r>
        <w:rPr>
          <w:color w:val="000000"/>
          <w:sz w:val="20"/>
        </w:rPr>
        <w:t>я ею торгов, а также специальный раздел для размещения результатов биржевых торгов; отсутствием публик</w:t>
      </w:r>
      <w:r>
        <w:rPr>
          <w:color w:val="000000"/>
          <w:sz w:val="20"/>
        </w:rPr>
        <w:t>ации на интернет-ресурсе товарной биржи информации о результатах биржевых торгов, по итогам каждого торгового дня (не публикации результатов биржевых торгов свыше 50% дней за квартал);</w:t>
      </w:r>
      <w:r>
        <w:br/>
      </w:r>
      <w:r>
        <w:rPr>
          <w:color w:val="000000"/>
          <w:sz w:val="20"/>
        </w:rPr>
        <w:t>      3) грубые нарушения – нарушения, связанные с непредставлением еже</w:t>
      </w:r>
      <w:r>
        <w:rPr>
          <w:color w:val="000000"/>
          <w:sz w:val="20"/>
        </w:rPr>
        <w:t>квартальной отчетности по проведенным биржевым торгам; непредставлением ежемесячного отчета о размере гарантийного и страхового фонда по состоянию на последнюю дату отчетного месяца с приложением к нему банковской выписки, подтверждающей указанные денежные</w:t>
      </w:r>
      <w:r>
        <w:rPr>
          <w:color w:val="000000"/>
          <w:sz w:val="20"/>
        </w:rPr>
        <w:t xml:space="preserve"> остатки на банковском счете товарной биржи; отсутствием гарантийного и страхового фонда; несоблюдением требований о запрете осуществления товарной биржей торговой и иной деятельности, не связанной с организацией биржевой торговли; отсутствием электронной </w:t>
      </w:r>
      <w:r>
        <w:rPr>
          <w:color w:val="000000"/>
          <w:sz w:val="20"/>
        </w:rPr>
        <w:t>торговой системы товарной биржи, отвечающей общим требованиям к электронным торговым системам товарных бирж;</w:t>
      </w:r>
      <w:r>
        <w:br/>
      </w:r>
      <w:r>
        <w:rPr>
          <w:color w:val="000000"/>
          <w:sz w:val="20"/>
        </w:rPr>
        <w:t>      4) риск – вероятность причинения вреда в результате деятельности в сфере товарных бирж законным интересам физических и юридических лиц, имуще</w:t>
      </w:r>
      <w:r>
        <w:rPr>
          <w:color w:val="000000"/>
          <w:sz w:val="20"/>
        </w:rPr>
        <w:t>ственным интересам государства с учетом степени тяжести его последствий;</w:t>
      </w:r>
      <w:r>
        <w:br/>
      </w:r>
      <w:r>
        <w:rPr>
          <w:color w:val="000000"/>
          <w:sz w:val="20"/>
        </w:rPr>
        <w:t>      5) система оценки рисков – комплекс мероприятий, проводимый органом контроля и надзора, с целью назначения и проведения проверок;</w:t>
      </w:r>
      <w:r>
        <w:br/>
      </w:r>
      <w:r>
        <w:rPr>
          <w:color w:val="000000"/>
          <w:sz w:val="20"/>
        </w:rPr>
        <w:t>      6) субъективные критерии оценки степени р</w:t>
      </w:r>
      <w:r>
        <w:rPr>
          <w:color w:val="000000"/>
          <w:sz w:val="20"/>
        </w:rPr>
        <w:t>иска (далее –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</w:t>
      </w:r>
      <w:r>
        <w:br/>
      </w:r>
      <w:r>
        <w:rPr>
          <w:color w:val="000000"/>
          <w:sz w:val="20"/>
        </w:rPr>
        <w:t>      7) проверяемые субъекты – юридически</w:t>
      </w:r>
      <w:r>
        <w:rPr>
          <w:color w:val="000000"/>
          <w:sz w:val="20"/>
        </w:rPr>
        <w:t>е лица, осуществляющие деятельность в сфере товарных бирж.</w:t>
      </w:r>
      <w:r>
        <w:br/>
      </w:r>
      <w:r>
        <w:rPr>
          <w:color w:val="000000"/>
          <w:sz w:val="20"/>
        </w:rPr>
        <w:t>      3. Критерии оценки степени риска для выборочных проверок за соблюдением законодательства Республики Казахстан о товарных биржах формируются посредством субъективных критериев.</w:t>
      </w:r>
      <w:r>
        <w:br/>
      </w:r>
      <w:r>
        <w:rPr>
          <w:color w:val="000000"/>
          <w:sz w:val="20"/>
        </w:rPr>
        <w:t>      4. Субъек</w:t>
      </w:r>
      <w:r>
        <w:rPr>
          <w:color w:val="000000"/>
          <w:sz w:val="20"/>
        </w:rPr>
        <w:t>тивные критерии определяются на основании следующих информационных источников:</w:t>
      </w:r>
      <w:r>
        <w:br/>
      </w:r>
      <w:r>
        <w:rPr>
          <w:color w:val="000000"/>
          <w:sz w:val="20"/>
        </w:rPr>
        <w:t>      1) результаты мониторинга отчетности и сведений, представляемых проверяемым субъектом, проводимого государственными органами, учреждениями и отраслевыми организациями;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результаты предыдущих проверок (степень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листах);</w:t>
      </w:r>
      <w:r>
        <w:br/>
      </w:r>
      <w:r>
        <w:rPr>
          <w:color w:val="000000"/>
          <w:sz w:val="20"/>
        </w:rPr>
        <w:t>      3) наличие и количество жалоб и обращений;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4) анализ электронных торговых систем товарных бирж.</w:t>
      </w:r>
      <w:r>
        <w:br/>
      </w:r>
      <w:r>
        <w:rPr>
          <w:color w:val="000000"/>
          <w:sz w:val="20"/>
        </w:rPr>
        <w:t xml:space="preserve">      </w:t>
      </w:r>
      <w:r w:rsidRPr="00A44CA3">
        <w:rPr>
          <w:color w:val="000000"/>
          <w:sz w:val="20"/>
          <w:lang w:val="ru-RU"/>
        </w:rPr>
        <w:t>5. На основании информационных источников, определенных в</w:t>
      </w:r>
      <w:r>
        <w:rPr>
          <w:color w:val="000000"/>
          <w:sz w:val="20"/>
        </w:rPr>
        <w:t> </w:t>
      </w:r>
      <w:r w:rsidRPr="00A44CA3">
        <w:rPr>
          <w:color w:val="000000"/>
          <w:sz w:val="20"/>
          <w:lang w:val="ru-RU"/>
        </w:rPr>
        <w:t>пункте 4 настоящих Критериев определяются субъективные критерии, изложенные в приложении к настоящим Критериям.</w:t>
      </w:r>
      <w:r w:rsidRPr="00A44CA3">
        <w:rPr>
          <w:lang w:val="ru-RU"/>
        </w:rPr>
        <w:br/>
      </w:r>
      <w:r>
        <w:rPr>
          <w:color w:val="000000"/>
          <w:sz w:val="20"/>
        </w:rPr>
        <w:t>     </w:t>
      </w:r>
      <w:r w:rsidRPr="00A44CA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Субъективные крите</w:t>
      </w:r>
      <w:r>
        <w:rPr>
          <w:color w:val="000000"/>
          <w:sz w:val="20"/>
        </w:rPr>
        <w:t>рии подразделяются на три степени тяжести нарушений: грубые, значительные, незначительные.</w:t>
      </w:r>
      <w:r>
        <w:br/>
      </w:r>
      <w:r>
        <w:rPr>
          <w:color w:val="000000"/>
          <w:sz w:val="20"/>
        </w:rPr>
        <w:t>      6. Для отнесения проверяемого субъекта к степени риска применяется следующий порядок расчета показателя степени риска.</w:t>
      </w:r>
      <w:r>
        <w:br/>
      </w:r>
      <w:r>
        <w:rPr>
          <w:color w:val="000000"/>
          <w:sz w:val="20"/>
        </w:rPr>
        <w:t>      При выявлении одного грубого наруш</w:t>
      </w:r>
      <w:r>
        <w:rPr>
          <w:color w:val="000000"/>
          <w:sz w:val="20"/>
        </w:rPr>
        <w:t>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t xml:space="preserve">      В случае если грубых нарушений не выявлено, то для определения показателя степени риска рассчитывается суммарный показатель по </w:t>
      </w:r>
      <w:r>
        <w:rPr>
          <w:color w:val="000000"/>
          <w:sz w:val="20"/>
        </w:rPr>
        <w:t>нарушениям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</w:t>
      </w:r>
      <w:r>
        <w:rPr>
          <w:color w:val="000000"/>
          <w:sz w:val="20"/>
        </w:rPr>
        <w:t>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выявленных значительных нарушений;</w:t>
      </w:r>
      <w:r>
        <w:br/>
      </w:r>
      <w:r>
        <w:rPr>
          <w:color w:val="000000"/>
          <w:sz w:val="20"/>
        </w:rPr>
        <w:t>      При определении показателя незначительных нарушений применяется коэффициент 0,3 и данный показатель рассчитывает</w:t>
      </w:r>
      <w:r>
        <w:rPr>
          <w:color w:val="000000"/>
          <w:sz w:val="20"/>
        </w:rPr>
        <w:t>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выявленных незначительных нарушений; </w:t>
      </w:r>
      <w:r>
        <w:br/>
      </w:r>
      <w:r>
        <w:rPr>
          <w:color w:val="000000"/>
          <w:sz w:val="20"/>
        </w:rPr>
        <w:t xml:space="preserve">      Общий </w:t>
      </w:r>
      <w:r>
        <w:rPr>
          <w:color w:val="000000"/>
          <w:sz w:val="20"/>
        </w:rPr>
        <w:t>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-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- показатель незначительных нарушений.</w:t>
      </w:r>
      <w:r>
        <w:br/>
      </w:r>
      <w:r>
        <w:rPr>
          <w:color w:val="000000"/>
          <w:sz w:val="20"/>
        </w:rPr>
        <w:t>      По показателям степени риска проверяемый субъект (объект) относится:</w:t>
      </w:r>
      <w:r>
        <w:br/>
      </w:r>
      <w:r>
        <w:rPr>
          <w:color w:val="000000"/>
          <w:sz w:val="20"/>
        </w:rPr>
        <w:t xml:space="preserve">      1) к высокой степени риска – при показателе степени риска от 60 до 100 включительно и </w:t>
      </w:r>
      <w:r>
        <w:rPr>
          <w:color w:val="000000"/>
          <w:sz w:val="20"/>
        </w:rPr>
        <w:t>в отношении него проводится выборочная проверка;</w:t>
      </w:r>
      <w:r>
        <w:br/>
      </w:r>
      <w:r>
        <w:rPr>
          <w:color w:val="000000"/>
          <w:sz w:val="20"/>
        </w:rPr>
        <w:t>      2) к не отнесенной к высокой степени риска – при показателе степени риска от 0 до 60 и в отношении него проводятся только внеплановые проверки и иные формы контроля.</w:t>
      </w:r>
      <w:r>
        <w:br/>
      </w:r>
      <w:r>
        <w:rPr>
          <w:color w:val="000000"/>
          <w:sz w:val="20"/>
        </w:rPr>
        <w:t>      7. При анализе и оценке не пр</w:t>
      </w:r>
      <w:r>
        <w:rPr>
          <w:color w:val="000000"/>
          <w:sz w:val="20"/>
        </w:rPr>
        <w:t>именяются данные субъективных критериев, ранее учтенных и использованных в отношении конкретного проверяемого субъекта (объекта).</w:t>
      </w:r>
      <w:r>
        <w:br/>
      </w:r>
      <w:r>
        <w:rPr>
          <w:color w:val="000000"/>
          <w:sz w:val="20"/>
        </w:rPr>
        <w:t>      8. В отношении проверяемых субъектов, отнесенных к высокой степени риска, применяются выборочные, внеплановые проверки и</w:t>
      </w:r>
      <w:r>
        <w:rPr>
          <w:color w:val="000000"/>
          <w:sz w:val="20"/>
        </w:rPr>
        <w:t xml:space="preserve"> иные формы контроля.</w:t>
      </w:r>
      <w:r>
        <w:br/>
      </w:r>
      <w:r>
        <w:rPr>
          <w:color w:val="000000"/>
          <w:sz w:val="20"/>
        </w:rPr>
        <w:t>      9. В отношении проверяемых субъектов, не отнесенных к высокой степени риска, применяются внеплановые проверки и иные формы контроля.</w:t>
      </w:r>
      <w:r>
        <w:br/>
      </w:r>
      <w:r>
        <w:rPr>
          <w:color w:val="000000"/>
          <w:sz w:val="20"/>
        </w:rPr>
        <w:t>      10. Кратность проведения выборочной проверки не чаще одного раза в год.</w:t>
      </w:r>
      <w:r>
        <w:br/>
      </w:r>
      <w:r>
        <w:rPr>
          <w:color w:val="000000"/>
          <w:sz w:val="20"/>
        </w:rPr>
        <w:t>      11. Выбороч</w:t>
      </w:r>
      <w:r>
        <w:rPr>
          <w:color w:val="000000"/>
          <w:sz w:val="20"/>
        </w:rPr>
        <w:t>ные проверки проводятся на основании списков выборочных проверок, утвержденных первым руководителем регулирующего государственного органа, формируемых на квартал по результатам проводимого анализа и оценки, которые направляются в уполномоченный орган по пр</w:t>
      </w:r>
      <w:r>
        <w:rPr>
          <w:color w:val="000000"/>
          <w:sz w:val="20"/>
        </w:rPr>
        <w:t>авовой статистике и специальным учетам в срок не позднее, чем за пятнадцать календарных дней до начала соответствующего отчетного периода и публикуются на интернет-ресурсах органа контроля.</w:t>
      </w:r>
      <w:r>
        <w:br/>
      </w:r>
      <w:r>
        <w:rPr>
          <w:color w:val="000000"/>
          <w:sz w:val="20"/>
        </w:rPr>
        <w:t>      12. Списки выборочных проверок составляются с учетом: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</w:p>
    <w:p w:rsidR="003C2135" w:rsidRDefault="00A44CA3">
      <w:pPr>
        <w:spacing w:after="0"/>
        <w:jc w:val="right"/>
      </w:pPr>
      <w:bookmarkStart w:id="5" w:name="z28"/>
      <w:bookmarkEnd w:id="4"/>
      <w:r>
        <w:rPr>
          <w:color w:val="000000"/>
          <w:sz w:val="20"/>
        </w:rPr>
        <w:t xml:space="preserve">  Приложение                </w:t>
      </w:r>
      <w:r>
        <w:br/>
      </w:r>
      <w:r>
        <w:rPr>
          <w:color w:val="000000"/>
          <w:sz w:val="20"/>
        </w:rPr>
        <w:t xml:space="preserve"> к Критериям оценки ст</w:t>
      </w:r>
      <w:r>
        <w:rPr>
          <w:color w:val="000000"/>
          <w:sz w:val="20"/>
        </w:rPr>
        <w:t xml:space="preserve">епени       </w:t>
      </w:r>
      <w:r>
        <w:br/>
      </w:r>
      <w:r>
        <w:rPr>
          <w:color w:val="000000"/>
          <w:sz w:val="20"/>
        </w:rPr>
        <w:t>риска за соблюдением законодательства</w:t>
      </w:r>
      <w:r>
        <w:br/>
      </w:r>
      <w:r>
        <w:rPr>
          <w:color w:val="000000"/>
          <w:sz w:val="20"/>
        </w:rPr>
        <w:t>Республики Казахстан о товарных биржах</w:t>
      </w:r>
    </w:p>
    <w:p w:rsidR="003C2135" w:rsidRDefault="00A44CA3">
      <w:pPr>
        <w:spacing w:after="0"/>
      </w:pPr>
      <w:bookmarkStart w:id="6" w:name="z29"/>
      <w:bookmarkEnd w:id="5"/>
      <w:r>
        <w:rPr>
          <w:b/>
          <w:color w:val="000000"/>
          <w:sz w:val="20"/>
        </w:rPr>
        <w:t>   Субъективные критерии оценки степени риска за соблюдением</w:t>
      </w:r>
      <w:r>
        <w:br/>
      </w:r>
      <w:r>
        <w:rPr>
          <w:b/>
          <w:color w:val="000000"/>
          <w:sz w:val="20"/>
        </w:rPr>
        <w:t>    законодательства Республики Казахстан о товарных биржах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9"/>
        <w:gridCol w:w="6020"/>
        <w:gridCol w:w="2963"/>
      </w:tblGrid>
      <w:tr w:rsidR="003C2135">
        <w:trPr>
          <w:trHeight w:val="405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Субъективные критерии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Степень нарушения 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 Результаты мониторинга отчетности и сведений, представляемых проверяемым субъектом, проводимого государственными органами, учреждениями и отраслевыми организациями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Непредставление ежеквартальной отчетности по проведенным биржевым торгам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Представление неполной формы ежеквартальной отчетности по проведенным биржевым торгам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1125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Непредставление ежемесячного отчета о размере гарантийного и страхового фонда по состоянию на последнюю дату отчетного месяца с приложением к нему банко</w:t>
            </w:r>
            <w:r>
              <w:rPr>
                <w:color w:val="000000"/>
                <w:sz w:val="20"/>
              </w:rPr>
              <w:t>вской выписки, подтверждающей указанные денежные остатки на банковском счете товарной биржи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Непредставление ежедневных электронных форм отчетности товарных бирж (непредставление отчетности свыше 50% дней за квартал)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Результаты </w:t>
            </w:r>
            <w:r>
              <w:rPr>
                <w:color w:val="000000"/>
                <w:sz w:val="20"/>
              </w:rPr>
              <w:t>предыдущих проверок (степень тяжести нарушений устанавливается при несоблюдении нижеперечисленных требований)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структурного подразделения, оснащенного необходимыми средствами по обеспечению режима секретности (конфиденциальности), а также </w:t>
            </w:r>
            <w:r>
              <w:rPr>
                <w:color w:val="000000"/>
                <w:sz w:val="20"/>
              </w:rPr>
              <w:t>сохранности сведений, составляющих коммерческую тайну на товарной бирже, в том числе на электронных носителях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3C2135">
        <w:trPr>
          <w:trHeight w:val="1515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Правил биржевой торговли, разработанных на основе типовых правил биржевой торговли, утвержденных приказом и.о. Министра</w:t>
            </w:r>
            <w:r>
              <w:rPr>
                <w:color w:val="000000"/>
                <w:sz w:val="20"/>
              </w:rPr>
              <w:t xml:space="preserve"> национальной экономики Республики Казахстан от 30 марта 2015 года № 280 «Об утверждении Типовых правил биржевой торговли», зарегистрированным в Министерстве юстиции Республики Казахстан 8 мая 2015 года № 10993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255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сотрудников </w:t>
            </w:r>
            <w:r>
              <w:rPr>
                <w:color w:val="000000"/>
                <w:sz w:val="20"/>
              </w:rPr>
              <w:t>товарной биржи, занимающих руководящие должности:</w:t>
            </w:r>
            <w:r>
              <w:br/>
            </w:r>
            <w:r>
              <w:rPr>
                <w:color w:val="000000"/>
                <w:sz w:val="20"/>
              </w:rPr>
              <w:t>высшего образования;</w:t>
            </w:r>
            <w:r>
              <w:br/>
            </w:r>
            <w:r>
              <w:rPr>
                <w:color w:val="000000"/>
                <w:sz w:val="20"/>
              </w:rPr>
              <w:t>стажа работы в сфере товарных бирж и (или) в финансовых организациях не менее трех лет</w:t>
            </w:r>
            <w:r>
              <w:br/>
            </w:r>
            <w:r>
              <w:rPr>
                <w:color w:val="000000"/>
                <w:sz w:val="20"/>
              </w:rPr>
              <w:t>У сотрудников товарной биржи, не занимающих руководящие должности:</w:t>
            </w:r>
            <w:r>
              <w:br/>
            </w:r>
            <w:r>
              <w:rPr>
                <w:color w:val="000000"/>
                <w:sz w:val="20"/>
              </w:rPr>
              <w:t>высшего или послесреднего образ</w:t>
            </w:r>
            <w:r>
              <w:rPr>
                <w:color w:val="000000"/>
                <w:sz w:val="20"/>
              </w:rPr>
              <w:t xml:space="preserve">ования в соответствии с Квалификационными требованиями, утвержденными приказом Министра национальной экономики Республики Казахстан от 26 декабря 2014 года № 171, зарегистрированным в Министерстве юстиции Республики Казахстан 13 февраля 2015 года № 10259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структурных подразделений по организации торговли и по работе с клиентами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клирингового центра, либо договора об использовании услуг клирингового центра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договоров намерения о </w:t>
            </w:r>
            <w:r>
              <w:rPr>
                <w:color w:val="000000"/>
                <w:sz w:val="20"/>
              </w:rPr>
              <w:t>сотрудничестве или оказании услуг не менее чем с семью биржевыми брокерами и (или) биржевыми дилерами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утвержденных размеров платежей: вступительных и ежегодных взносов членов товарной биржи, за пользование имуществом биржи, а также</w:t>
            </w:r>
            <w:r>
              <w:rPr>
                <w:color w:val="000000"/>
                <w:sz w:val="20"/>
              </w:rPr>
              <w:t xml:space="preserve"> регистрацию и оформление биржевых сделок, других поступлений, не запрещенных законодательством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на товарной бирже биржевого арбитража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гарантийного и страхового фонда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Грубое 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о запрете осуществления товарной биржей торговой и иной деятельности, не связанной с организацией биржевой торговли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о запрете участия работников товарной биржи в биржевых сделках или использования ко</w:t>
            </w:r>
            <w:r>
              <w:rPr>
                <w:color w:val="000000"/>
                <w:sz w:val="20"/>
              </w:rPr>
              <w:t xml:space="preserve">ммерческой информации в собственных интересах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о запрете совершения биржевых сделок от имени и за счет товарной биржи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товарной биржей обязанности по опубликованию ежедневных котировок на</w:t>
            </w:r>
            <w:r>
              <w:rPr>
                <w:color w:val="000000"/>
                <w:sz w:val="20"/>
              </w:rPr>
              <w:t xml:space="preserve"> биржевые товары в средствах массовой информации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правил внутреннего контроля и программы его осуществления, разработанные на основе Требований к правилам внутреннего контроля в целях противодействия легализации (отмыванию) доходов</w:t>
            </w:r>
            <w:r>
              <w:rPr>
                <w:color w:val="000000"/>
                <w:sz w:val="20"/>
              </w:rPr>
              <w:t>, полученных преступным путем, и финансированию терроризма для товарной биржи, утвержденных совместным приказом Министра финансов Республики Казахстан от 28 ноября 2014 года № 532 и и.о. Министра национальной экономики Республики Казахстан от 28 ноября 201</w:t>
            </w:r>
            <w:r>
              <w:rPr>
                <w:color w:val="000000"/>
                <w:sz w:val="20"/>
              </w:rPr>
              <w:t>4 года № 119, зарегистрированным в Министерстве юстиции Республики Казахстан 12 декабря 2014 года № 9964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 Наличие и количество жалоб и обращений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трех и более подтвержденных жалоб и обращений от физических и юридических лиц, </w:t>
            </w:r>
            <w:r>
              <w:rPr>
                <w:color w:val="000000"/>
                <w:sz w:val="20"/>
              </w:rPr>
              <w:t>права которых нарушены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до двух подтвержденных жалоб и обращений от физических и юридических лиц, права которых нарушены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 Анализ электронных торговых систем товарных бирж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электронной торговой системы товарной биржи, отвечающей общим требованиям к электронным торговым системам товарных бирж, установленным приказом Министра национальной экономики Республики Казахстан от 26 февраля 2015 года № 141 «Об утверждении об</w:t>
            </w:r>
            <w:r>
              <w:rPr>
                <w:color w:val="000000"/>
                <w:sz w:val="20"/>
              </w:rPr>
              <w:t xml:space="preserve">язательных требований к электронной торговой системе товарных бирж», зарегистрированным в Министерстве юстиции Республики Казахстан 10 апреля 2015 года № 10695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Отсутствие собственного интернет-ресурса на государственном и русском языках, содержащего информацию о товарной бирже и порядке проведения ею торгов, а также специальный раздел для размещения результатов биржевых торгов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3C2135">
        <w:trPr>
          <w:trHeight w:val="1125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публика</w:t>
            </w:r>
            <w:r>
              <w:rPr>
                <w:color w:val="000000"/>
                <w:sz w:val="20"/>
              </w:rPr>
              <w:t xml:space="preserve">ции на интернет-ресурсе товарной биржи информации о результатах биржевых торгов, по итогам каждого торгового дня (не публикация результатов биржевых торгов свыше 50% дней за квартал) </w:t>
            </w:r>
          </w:p>
        </w:tc>
        <w:tc>
          <w:tcPr>
            <w:tcW w:w="3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3C2135" w:rsidRDefault="00A44CA3">
      <w:pPr>
        <w:spacing w:after="0"/>
        <w:jc w:val="right"/>
      </w:pPr>
      <w:bookmarkStart w:id="7" w:name="z30"/>
      <w:r>
        <w:rPr>
          <w:color w:val="000000"/>
          <w:sz w:val="20"/>
        </w:rPr>
        <w:t xml:space="preserve">  Приложение 2       </w:t>
      </w:r>
      <w:r>
        <w:br/>
      </w:r>
      <w:r>
        <w:rPr>
          <w:color w:val="000000"/>
          <w:sz w:val="20"/>
        </w:rPr>
        <w:t xml:space="preserve"> к приказу Министра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национальной экономики 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5 марта 2016 года № 128</w:t>
      </w:r>
    </w:p>
    <w:p w:rsidR="003C2135" w:rsidRDefault="00A44CA3">
      <w:pPr>
        <w:spacing w:after="0"/>
      </w:pPr>
      <w:bookmarkStart w:id="8" w:name="z31"/>
      <w:bookmarkEnd w:id="7"/>
      <w:r>
        <w:rPr>
          <w:b/>
          <w:color w:val="000000"/>
          <w:sz w:val="20"/>
        </w:rPr>
        <w:t>        Проверочный лист за соблюдением законодательства</w:t>
      </w:r>
      <w:r>
        <w:br/>
      </w:r>
      <w:r>
        <w:rPr>
          <w:b/>
          <w:color w:val="000000"/>
          <w:sz w:val="20"/>
        </w:rPr>
        <w:t>            Республики Казахстан о товарных биржах</w:t>
      </w:r>
    </w:p>
    <w:bookmarkEnd w:id="8"/>
    <w:p w:rsidR="003C2135" w:rsidRDefault="00A44CA3">
      <w:pPr>
        <w:spacing w:after="0"/>
      </w:pPr>
      <w:r>
        <w:rPr>
          <w:color w:val="000000"/>
          <w:sz w:val="20"/>
        </w:rPr>
        <w:t>Государственный орган, назначивший проверку 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(№, дата)</w:t>
      </w:r>
      <w:r>
        <w:br/>
      </w:r>
      <w:r>
        <w:rPr>
          <w:color w:val="000000"/>
          <w:sz w:val="20"/>
        </w:rPr>
        <w:t>Наименование проверяемого субъекта (объекта) 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(ИИН), БИН проверяемого субъекта (объекта) 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Адрес места нахождения _______________________</w:t>
      </w:r>
      <w:r>
        <w:rPr>
          <w:color w:val="000000"/>
          <w:sz w:val="20"/>
        </w:rPr>
        <w:t>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"/>
        <w:gridCol w:w="3871"/>
        <w:gridCol w:w="1211"/>
        <w:gridCol w:w="1140"/>
        <w:gridCol w:w="1512"/>
        <w:gridCol w:w="1513"/>
      </w:tblGrid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электронной торговой системы товарной биржи, отвечающей общим требованиям к электронным торговым системам товарных бирж, установленным приказом Министра национальной экономики Республики Казахстан от 26 февраля 2015 года № 141 «Об утверждении обяза</w:t>
            </w:r>
            <w:r>
              <w:rPr>
                <w:color w:val="000000"/>
                <w:sz w:val="20"/>
              </w:rPr>
              <w:t xml:space="preserve">тельных требований к электронной торговой системе товарных бирж» (в соответствии с  пунктом 1 Квалификационных требований к деятельности товарных бирж, биржевых брокеров и дилеров и перечня документов, подтверждающих соответствие им, утвержденных приказом </w:t>
            </w:r>
            <w:r>
              <w:rPr>
                <w:color w:val="000000"/>
                <w:sz w:val="20"/>
              </w:rPr>
              <w:t>Министра национальной экономики Республики Казахстан от 26 декабря 2014 года № 171, зарегистрированным в Реестре государственной регистрации нормативных правовых актов № 10259 (далее – Приказ)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6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структурного подразделения, оснащенного необ</w:t>
            </w:r>
            <w:r>
              <w:rPr>
                <w:color w:val="000000"/>
                <w:sz w:val="20"/>
              </w:rPr>
              <w:t>ходимыми средствами по обеспечению режима секретности (конфиденциальности), а также сохранности сведений, составляющих коммерческую тайну на товарной бирже, в том числе на электронных носителях (в соответствии с пунктом 2 Приказа)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Правил биржевой торговли, разработанных на основе типовых правил биржевой торговли, утвержденных приказом и.о. Министра национальной экономики Республики Казахстан от 30 марта 2015 года № 280 «Об утверждении Типовых правил биржевой торговли» (в соо</w:t>
            </w:r>
            <w:r>
              <w:rPr>
                <w:color w:val="000000"/>
                <w:sz w:val="20"/>
              </w:rPr>
              <w:t>тветствии с пунктом 3 Приказа)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сотрудников товарной биржи, занимающих руководящие должности:</w:t>
            </w:r>
            <w:r>
              <w:br/>
            </w:r>
            <w:r>
              <w:rPr>
                <w:color w:val="000000"/>
                <w:sz w:val="20"/>
              </w:rPr>
              <w:t>высшего образования;</w:t>
            </w:r>
            <w:r>
              <w:br/>
            </w:r>
            <w:r>
              <w:rPr>
                <w:color w:val="000000"/>
                <w:sz w:val="20"/>
              </w:rPr>
              <w:t>стажа работы в сфере товарных бирж и (или) в финансовых организациях не менее трех лет</w:t>
            </w:r>
            <w:r>
              <w:br/>
            </w:r>
            <w:r>
              <w:rPr>
                <w:color w:val="000000"/>
                <w:sz w:val="20"/>
              </w:rPr>
              <w:t xml:space="preserve">У сотрудников товарной биржи, не </w:t>
            </w:r>
            <w:r>
              <w:rPr>
                <w:color w:val="000000"/>
                <w:sz w:val="20"/>
              </w:rPr>
              <w:t>занимающих руководящие должности:</w:t>
            </w:r>
            <w:r>
              <w:br/>
            </w:r>
            <w:r>
              <w:rPr>
                <w:color w:val="000000"/>
                <w:sz w:val="20"/>
              </w:rPr>
              <w:t>высшего или послесреднего образования (в соответствии с пунктом 4 Приказа)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структурных подразделений по организации торговли и по работе с клиентами (в соответствии с пунктом 5 Приказа)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клирингового центра, либо договора об использовании услуг клирингового центра (в соответствии с пунктом 6 Приказа)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договоров намерения о сотрудничестве или оказании услуг не менее чем с семью биржевыми брокерами и (или) биржевыми</w:t>
            </w:r>
            <w:r>
              <w:rPr>
                <w:color w:val="000000"/>
                <w:sz w:val="20"/>
              </w:rPr>
              <w:t xml:space="preserve"> дилерами (в соответствии с пунктом 7 Приказа)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собственного интернет-ресурса на государственном и русском языках, содержащего информацию о товарной бирже и порядке проведения ею торгов, а также специальный раздел для размещения </w:t>
            </w:r>
            <w:r>
              <w:rPr>
                <w:color w:val="000000"/>
                <w:sz w:val="20"/>
              </w:rPr>
              <w:t>результатов биржевых торгов (в соответствии с пунктом 8 Приказа)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утвержденных размеров платежей: вступительных и ежегодных взносов членов товарной биржи, за пользование имуществом биржи, а также регистрацию и оформление биржевых сделок, </w:t>
            </w:r>
            <w:r>
              <w:rPr>
                <w:color w:val="000000"/>
                <w:sz w:val="20"/>
              </w:rPr>
              <w:t>других поступлений, не запрещенных законодательством (в соответствии с пунктом 9 Приказа)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на товарной бирже биржевого арбитража (в соответствии с пунктом 1 статьи 8 Закона Республики Казахстан от 4 мая 2009 года «О товарных биржах»).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гарантийного и страхового фонда (в соответствии со статьей 16-1 Закона Республики Казахстан от 4 мая 2009 года «О товарных биржах», а также Правил формирования и использования, размеров гарантийного и страхового фондов, утвержденных </w:t>
            </w:r>
            <w:r>
              <w:rPr>
                <w:color w:val="000000"/>
                <w:sz w:val="20"/>
              </w:rPr>
              <w:t xml:space="preserve">приказом и.о Министра национальной экономики Республики Казахстан от 27 марта 2015 года № 251, зарегистрированным в Реестре государственной регистрации нормативных правовых актов № 10994). 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о запрете осуществления товарной</w:t>
            </w:r>
            <w:r>
              <w:rPr>
                <w:color w:val="000000"/>
                <w:sz w:val="20"/>
              </w:rPr>
              <w:t xml:space="preserve"> биржей торговой и иной деятельности, не связанной с организацией биржевой торговли (в соответствии с пунктом 3 статьи 13 Закона Республики Казахстан от 4 мая 2009 года «О товарных биржах»).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о запрете участия работников товарной биржи в биржевых сделках или использования коммерческой информации в собственных интересах (в соответствии с пунктом 2 статьи 12 Закона Республики Казахстан от 4 мая 2009 года «О товарных биржах»)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о запрете совершения биржевых сделок от имени и за счет товарной биржи (в соответствии с пунктом 4 статьи 15 Закона Республики Казахстан от 4 мая 2009 года «О товарных биржах»).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товарной биржей обязанности по опубликованию ежедневных котировок на биржевые товары в средствах массовой информации (в соответствии с пунктом 2 статьи 18 Закона Республики Казахстан от 4 мая 2009 года «О товарных биржах»).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  <w:tr w:rsidR="003C2135">
        <w:trPr>
          <w:trHeight w:val="30"/>
          <w:tblCellSpacing w:w="0" w:type="auto"/>
        </w:trPr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</w:t>
            </w:r>
            <w:r>
              <w:rPr>
                <w:color w:val="000000"/>
                <w:sz w:val="20"/>
              </w:rPr>
              <w:t>равил внутреннего контроля и программы его осуществления, разработанные в целях предотвращения легализации (отмывания) доходов, полученных преступным путем, и финансирования терроризма (в соответствии со статьей 11 Закона Республики Казахстан от 28 августа</w:t>
            </w:r>
            <w:r>
              <w:rPr>
                <w:color w:val="000000"/>
                <w:sz w:val="20"/>
              </w:rPr>
              <w:t xml:space="preserve"> 2009 года «О противодействии легализации (отмыванию) доходов, полученных преступным путем, и финансированию терроризма»).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35" w:rsidRDefault="00A44CA3">
            <w:pPr>
              <w:spacing w:after="0"/>
            </w:pPr>
            <w:r>
              <w:br/>
            </w:r>
          </w:p>
        </w:tc>
      </w:tr>
    </w:tbl>
    <w:p w:rsidR="003C2135" w:rsidRDefault="00A44CA3">
      <w:pPr>
        <w:spacing w:after="0"/>
      </w:pPr>
      <w:r>
        <w:rPr>
          <w:color w:val="000000"/>
          <w:sz w:val="20"/>
        </w:rPr>
        <w:t>Должностное (ые) лицо (а):</w:t>
      </w:r>
      <w:r>
        <w:br/>
      </w:r>
      <w:r>
        <w:rPr>
          <w:color w:val="000000"/>
          <w:sz w:val="20"/>
        </w:rPr>
        <w:t>________________ __________ _________________________________________</w:t>
      </w:r>
      <w:r>
        <w:br/>
      </w:r>
      <w:r>
        <w:rPr>
          <w:color w:val="000000"/>
          <w:sz w:val="20"/>
        </w:rPr>
        <w:t>   (должность)    (подпись)</w:t>
      </w:r>
      <w:r>
        <w:rPr>
          <w:color w:val="000000"/>
          <w:sz w:val="20"/>
        </w:rPr>
        <w:t xml:space="preserve"> (фамилия, имя, отчество (при его наличии)</w:t>
      </w:r>
      <w:r>
        <w:br/>
      </w:r>
      <w:r>
        <w:rPr>
          <w:color w:val="000000"/>
          <w:sz w:val="20"/>
        </w:rPr>
        <w:t>________________ __________ _________________________________________</w:t>
      </w:r>
      <w:r>
        <w:br/>
      </w:r>
      <w:r>
        <w:rPr>
          <w:color w:val="000000"/>
          <w:sz w:val="20"/>
        </w:rPr>
        <w:t>   (должность)    (подпись) (фамилия, имя, отчество (при его наличии)</w:t>
      </w:r>
    </w:p>
    <w:p w:rsidR="003C2135" w:rsidRDefault="00A44CA3">
      <w:pPr>
        <w:spacing w:after="0"/>
      </w:pPr>
      <w:r>
        <w:rPr>
          <w:color w:val="000000"/>
          <w:sz w:val="20"/>
        </w:rPr>
        <w:t>Руководитель</w:t>
      </w:r>
      <w:r>
        <w:br/>
      </w:r>
      <w:r>
        <w:rPr>
          <w:color w:val="000000"/>
          <w:sz w:val="20"/>
        </w:rPr>
        <w:t>проверяемого субъекта:</w:t>
      </w:r>
      <w:r>
        <w:br/>
      </w:r>
      <w:r>
        <w:rPr>
          <w:color w:val="000000"/>
          <w:sz w:val="20"/>
        </w:rPr>
        <w:t>_____________________________________</w:t>
      </w:r>
      <w:r>
        <w:rPr>
          <w:color w:val="000000"/>
          <w:sz w:val="20"/>
        </w:rPr>
        <w:t>____________________ ___________</w:t>
      </w:r>
      <w:r>
        <w:br/>
      </w:r>
      <w:r>
        <w:rPr>
          <w:color w:val="000000"/>
          <w:sz w:val="20"/>
        </w:rPr>
        <w:t>    (фамилия, имя, отчество (при его наличии), должность) (подпись)</w:t>
      </w:r>
    </w:p>
    <w:p w:rsidR="003C2135" w:rsidRDefault="00A44CA3">
      <w:pPr>
        <w:spacing w:after="0"/>
      </w:pPr>
      <w:r>
        <w:br/>
      </w:r>
      <w:r>
        <w:br/>
      </w:r>
    </w:p>
    <w:p w:rsidR="003C2135" w:rsidRDefault="00A44CA3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3C21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35"/>
    <w:rsid w:val="003C2135"/>
    <w:rsid w:val="00A4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2288-D0E2-404D-94D0-AEF5EE00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2017-01-17T15:51:00Z</dcterms:created>
  <dcterms:modified xsi:type="dcterms:W3CDTF">2017-01-17T15:51:00Z</dcterms:modified>
</cp:coreProperties>
</file>