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65" w:rsidRDefault="006F54C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65" w:rsidRPr="006F54CB" w:rsidRDefault="006F54CB">
      <w:pPr>
        <w:spacing w:after="0"/>
        <w:rPr>
          <w:lang w:val="ru-RU"/>
        </w:rPr>
      </w:pPr>
      <w:r w:rsidRPr="006F54CB">
        <w:rPr>
          <w:b/>
          <w:color w:val="000000"/>
          <w:lang w:val="ru-RU"/>
        </w:rPr>
        <w:t>Об утвер</w:t>
      </w:r>
      <w:bookmarkStart w:id="0" w:name="_GoBack"/>
      <w:bookmarkEnd w:id="0"/>
      <w:r w:rsidRPr="006F54CB">
        <w:rPr>
          <w:b/>
          <w:color w:val="000000"/>
          <w:lang w:val="ru-RU"/>
        </w:rPr>
        <w:t>ждении критериев оценки степени риска и проверочных листов в сферах естественных монополий и регулируемых рынков</w:t>
      </w:r>
    </w:p>
    <w:p w:rsidR="00DF6465" w:rsidRDefault="006F54CB">
      <w:pPr>
        <w:spacing w:after="0"/>
      </w:pPr>
      <w:r w:rsidRPr="006F54CB">
        <w:rPr>
          <w:color w:val="000000"/>
          <w:sz w:val="20"/>
          <w:lang w:val="ru-RU"/>
        </w:rPr>
        <w:t xml:space="preserve">Приказ Министра национальной экономики Республики Казахстан от 26 июля 2016 года № 332. </w:t>
      </w:r>
      <w:proofErr w:type="spellStart"/>
      <w:r>
        <w:rPr>
          <w:color w:val="000000"/>
          <w:sz w:val="20"/>
        </w:rPr>
        <w:t>Зарегистрирован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26 </w:t>
      </w:r>
      <w:proofErr w:type="spellStart"/>
      <w:r>
        <w:rPr>
          <w:color w:val="000000"/>
          <w:sz w:val="20"/>
        </w:rPr>
        <w:t>августа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14167</w:t>
      </w:r>
    </w:p>
    <w:p w:rsidR="00DF6465" w:rsidRDefault="006F54CB">
      <w:pPr>
        <w:spacing w:after="0"/>
      </w:pPr>
      <w:bookmarkStart w:id="1" w:name="z3"/>
      <w:r>
        <w:rPr>
          <w:color w:val="000000"/>
          <w:sz w:val="20"/>
        </w:rPr>
        <w:t xml:space="preserve">      </w:t>
      </w:r>
      <w:r w:rsidRPr="006F54CB">
        <w:rPr>
          <w:color w:val="000000"/>
          <w:sz w:val="20"/>
          <w:lang w:val="ru-RU"/>
        </w:rPr>
        <w:t>В соответствии со статьями</w:t>
      </w:r>
      <w:r>
        <w:rPr>
          <w:color w:val="000000"/>
          <w:sz w:val="20"/>
        </w:rPr>
        <w:t> </w:t>
      </w:r>
      <w:r w:rsidRPr="006F54CB">
        <w:rPr>
          <w:color w:val="000000"/>
          <w:sz w:val="20"/>
          <w:lang w:val="ru-RU"/>
        </w:rPr>
        <w:t>141 и</w:t>
      </w:r>
      <w:r>
        <w:rPr>
          <w:color w:val="000000"/>
          <w:sz w:val="20"/>
        </w:rPr>
        <w:t> </w:t>
      </w:r>
      <w:r w:rsidRPr="006F54CB">
        <w:rPr>
          <w:color w:val="000000"/>
          <w:sz w:val="20"/>
          <w:lang w:val="ru-RU"/>
        </w:rPr>
        <w:t xml:space="preserve">143 Предпринимательского кодекса Республики Казахстан от 29 октября 2015 года, </w:t>
      </w:r>
      <w:r w:rsidRPr="006F54CB">
        <w:rPr>
          <w:b/>
          <w:color w:val="000000"/>
          <w:sz w:val="20"/>
          <w:lang w:val="ru-RU"/>
        </w:rPr>
        <w:t>ПРИКАЗЫВАЮ</w:t>
      </w:r>
      <w:r w:rsidRPr="006F54CB">
        <w:rPr>
          <w:color w:val="000000"/>
          <w:sz w:val="20"/>
          <w:lang w:val="ru-RU"/>
        </w:rPr>
        <w:t>: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естестве</w:t>
      </w:r>
      <w:r>
        <w:rPr>
          <w:color w:val="000000"/>
          <w:sz w:val="20"/>
        </w:rPr>
        <w:t>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монополий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регулируемых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рынков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естественных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монополий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регулируемых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рынков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</w:t>
      </w:r>
      <w:r>
        <w:rPr>
          <w:color w:val="000000"/>
          <w:sz w:val="20"/>
        </w:rPr>
        <w:t>ию</w:t>
      </w:r>
      <w:proofErr w:type="spellEnd"/>
      <w:r>
        <w:rPr>
          <w:color w:val="000000"/>
          <w:sz w:val="20"/>
        </w:rPr>
        <w:t xml:space="preserve"> 3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r w:rsidRPr="006F54CB">
        <w:rPr>
          <w:color w:val="000000"/>
          <w:sz w:val="20"/>
          <w:lang w:val="ru-RU"/>
        </w:rPr>
        <w:t>2. Признать утратившими силу: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6F54CB">
        <w:rPr>
          <w:color w:val="000000"/>
          <w:sz w:val="20"/>
          <w:lang w:val="ru-RU"/>
        </w:rPr>
        <w:t>приказ Министра национальной экономики Республики Казахстан от 27 июня 2015 года № 462 "Об утверждении критериев оценки степени риска в сферах естественных монополий и регулируемых ры</w:t>
      </w:r>
      <w:r w:rsidRPr="006F54CB">
        <w:rPr>
          <w:color w:val="000000"/>
          <w:sz w:val="20"/>
          <w:lang w:val="ru-RU"/>
        </w:rPr>
        <w:t>нках" (зарегистрированный в Реестре государственной регистрации нормативных правовых актов за № 11768, опубликованный в информационно-правовой системе "</w:t>
      </w:r>
      <w:proofErr w:type="spellStart"/>
      <w:r w:rsidRPr="006F54CB">
        <w:rPr>
          <w:color w:val="000000"/>
          <w:sz w:val="20"/>
          <w:lang w:val="ru-RU"/>
        </w:rPr>
        <w:t>Әділет</w:t>
      </w:r>
      <w:proofErr w:type="spellEnd"/>
      <w:r w:rsidRPr="006F54CB">
        <w:rPr>
          <w:color w:val="000000"/>
          <w:sz w:val="20"/>
          <w:lang w:val="ru-RU"/>
        </w:rPr>
        <w:t>" от 5 августа 2015 года);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6F54CB">
        <w:rPr>
          <w:color w:val="000000"/>
          <w:sz w:val="20"/>
          <w:lang w:val="ru-RU"/>
        </w:rPr>
        <w:t>приказ Министра национальной экономики Республики Казахстан от</w:t>
      </w:r>
      <w:r w:rsidRPr="006F54CB">
        <w:rPr>
          <w:color w:val="000000"/>
          <w:sz w:val="20"/>
          <w:lang w:val="ru-RU"/>
        </w:rPr>
        <w:t xml:space="preserve"> 27 июня 2015 года № 463 "Об утверждении форм проверочных листов в сферах естественных монополий и регулируемых рынков" (зарегистрированный в Реестре государственной регистрации нормативных правовых актов за № 11782, опубликованный в информационно-правовой</w:t>
      </w:r>
      <w:r w:rsidRPr="006F54CB">
        <w:rPr>
          <w:color w:val="000000"/>
          <w:sz w:val="20"/>
          <w:lang w:val="ru-RU"/>
        </w:rPr>
        <w:t xml:space="preserve"> системе "</w:t>
      </w:r>
      <w:proofErr w:type="spellStart"/>
      <w:r w:rsidRPr="006F54CB">
        <w:rPr>
          <w:color w:val="000000"/>
          <w:sz w:val="20"/>
          <w:lang w:val="ru-RU"/>
        </w:rPr>
        <w:t>Әділет</w:t>
      </w:r>
      <w:proofErr w:type="spellEnd"/>
      <w:r w:rsidRPr="006F54CB">
        <w:rPr>
          <w:color w:val="000000"/>
          <w:sz w:val="20"/>
          <w:lang w:val="ru-RU"/>
        </w:rPr>
        <w:t>" от 5 августа 2015 года).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Комитету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регулированию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естественных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монополий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защите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конкуренции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 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</w:t>
      </w:r>
      <w:r>
        <w:rPr>
          <w:color w:val="000000"/>
          <w:sz w:val="20"/>
        </w:rPr>
        <w:t>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копии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печатном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электронном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информационно-правовую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систему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"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</w:t>
      </w:r>
      <w:r>
        <w:rPr>
          <w:color w:val="000000"/>
          <w:sz w:val="20"/>
        </w:rPr>
        <w:t>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зарегистрированного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включения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эталонный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</w:t>
      </w:r>
      <w:r>
        <w:rPr>
          <w:color w:val="000000"/>
          <w:sz w:val="20"/>
        </w:rPr>
        <w:t>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интранет-портале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</w:t>
      </w:r>
      <w:r>
        <w:rPr>
          <w:color w:val="000000"/>
          <w:sz w:val="20"/>
        </w:rPr>
        <w:t>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Юридический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подпунктами</w:t>
      </w:r>
      <w:proofErr w:type="spellEnd"/>
      <w:r>
        <w:rPr>
          <w:color w:val="000000"/>
          <w:sz w:val="20"/>
        </w:rPr>
        <w:t xml:space="preserve"> 1), 2) и 3)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пункта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</w:t>
      </w:r>
      <w:r>
        <w:rPr>
          <w:color w:val="000000"/>
          <w:sz w:val="20"/>
        </w:rPr>
        <w:t>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25"/>
        <w:gridCol w:w="3437"/>
      </w:tblGrid>
      <w:tr w:rsidR="00DF6465">
        <w:trPr>
          <w:trHeight w:val="30"/>
          <w:tblCellSpacing w:w="0" w:type="auto"/>
        </w:trPr>
        <w:tc>
          <w:tcPr>
            <w:tcW w:w="7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bookmarkStart w:id="2" w:name="z18"/>
            <w:bookmarkEnd w:id="1"/>
            <w:r>
              <w:rPr>
                <w:i/>
                <w:color w:val="000000"/>
                <w:sz w:val="20"/>
              </w:rPr>
              <w:t xml:space="preserve">      </w:t>
            </w:r>
            <w:r w:rsidRPr="006F54CB">
              <w:rPr>
                <w:i/>
                <w:color w:val="000000"/>
                <w:sz w:val="20"/>
                <w:lang w:val="ru-RU"/>
              </w:rPr>
              <w:t>Министр</w:t>
            </w:r>
            <w:r w:rsidRPr="006F54CB">
              <w:rPr>
                <w:lang w:val="ru-RU"/>
              </w:rPr>
              <w:br/>
            </w:r>
            <w:r w:rsidRPr="006F54CB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6F54CB">
              <w:rPr>
                <w:lang w:val="ru-RU"/>
              </w:rPr>
              <w:br/>
            </w:r>
            <w:r w:rsidRPr="006F54CB">
              <w:rPr>
                <w:i/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  <w:bookmarkEnd w:id="2"/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lastRenderedPageBreak/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Бишимбаев</w:t>
            </w:r>
            <w:proofErr w:type="spellEnd"/>
          </w:p>
        </w:tc>
      </w:tr>
    </w:tbl>
    <w:p w:rsidR="00DF6465" w:rsidRDefault="006F54CB">
      <w:pPr>
        <w:spacing w:after="0"/>
      </w:pPr>
      <w:r>
        <w:br/>
      </w:r>
    </w:p>
    <w:p w:rsidR="00DF6465" w:rsidRPr="006F54CB" w:rsidRDefault="006F54CB">
      <w:pPr>
        <w:spacing w:after="0"/>
        <w:rPr>
          <w:lang w:val="ru-RU"/>
        </w:rPr>
      </w:pPr>
      <w:bookmarkStart w:id="3" w:name="z231"/>
      <w:r>
        <w:rPr>
          <w:color w:val="000000"/>
          <w:sz w:val="20"/>
        </w:rPr>
        <w:t>      </w:t>
      </w:r>
      <w:r w:rsidRPr="006F54CB">
        <w:rPr>
          <w:color w:val="000000"/>
          <w:sz w:val="20"/>
          <w:lang w:val="ru-RU"/>
        </w:rPr>
        <w:t xml:space="preserve"> "СОГЛАСОВАН"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Председатель Комитета по правовой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статистике и специальным учетам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Генеральной прокуратуры 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Республики Казахстан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_______________</w:t>
      </w:r>
      <w:r w:rsidRPr="006F54CB">
        <w:rPr>
          <w:color w:val="000000"/>
          <w:sz w:val="20"/>
          <w:lang w:val="ru-RU"/>
        </w:rPr>
        <w:t xml:space="preserve">______ С. </w:t>
      </w:r>
      <w:proofErr w:type="spellStart"/>
      <w:r w:rsidRPr="006F54CB">
        <w:rPr>
          <w:color w:val="000000"/>
          <w:sz w:val="20"/>
          <w:lang w:val="ru-RU"/>
        </w:rPr>
        <w:t>Айтпаева</w:t>
      </w:r>
      <w:proofErr w:type="spellEnd"/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"26" 07 2016 год</w:t>
      </w:r>
      <w:r w:rsidRPr="006F54CB">
        <w:rPr>
          <w:lang w:val="ru-RU"/>
        </w:rPr>
        <w:br/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8"/>
        <w:gridCol w:w="3804"/>
      </w:tblGrid>
      <w:tr w:rsidR="00DF6465" w:rsidRPr="006F54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DF6465" w:rsidRPr="006F54CB" w:rsidRDefault="006F54CB">
            <w:pPr>
              <w:spacing w:after="0"/>
              <w:jc w:val="right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jc w:val="center"/>
              <w:rPr>
                <w:lang w:val="ru-RU"/>
              </w:rPr>
            </w:pPr>
            <w:bookmarkStart w:id="4" w:name="z26"/>
            <w:r w:rsidRPr="006F54CB">
              <w:rPr>
                <w:color w:val="000000"/>
                <w:sz w:val="20"/>
                <w:lang w:val="ru-RU"/>
              </w:rPr>
              <w:t>Приложение 1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к приказу Министра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от "___" ____________ 2016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года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№ _______</w:t>
            </w:r>
          </w:p>
        </w:tc>
        <w:bookmarkEnd w:id="4"/>
      </w:tr>
    </w:tbl>
    <w:p w:rsidR="00DF6465" w:rsidRPr="006F54CB" w:rsidRDefault="006F54CB">
      <w:pPr>
        <w:spacing w:after="0"/>
        <w:rPr>
          <w:lang w:val="ru-RU"/>
        </w:rPr>
      </w:pPr>
      <w:bookmarkStart w:id="5" w:name="z27"/>
      <w:r w:rsidRPr="006F54CB">
        <w:rPr>
          <w:b/>
          <w:color w:val="000000"/>
          <w:lang w:val="ru-RU"/>
        </w:rPr>
        <w:t xml:space="preserve">   Критерии оценки степени риска в сферах естественных монополий и регулируемых</w:t>
      </w:r>
      <w:r w:rsidRPr="006F54CB">
        <w:rPr>
          <w:lang w:val="ru-RU"/>
        </w:rPr>
        <w:br/>
      </w:r>
      <w:r w:rsidRPr="006F54CB">
        <w:rPr>
          <w:b/>
          <w:color w:val="000000"/>
          <w:lang w:val="ru-RU"/>
        </w:rPr>
        <w:t>рынков</w:t>
      </w:r>
    </w:p>
    <w:p w:rsidR="00DF6465" w:rsidRDefault="006F54CB">
      <w:pPr>
        <w:spacing w:after="0"/>
      </w:pPr>
      <w:bookmarkStart w:id="6" w:name="z28"/>
      <w:bookmarkEnd w:id="5"/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1. </w:t>
      </w:r>
      <w:r w:rsidRPr="006F54CB">
        <w:rPr>
          <w:color w:val="000000"/>
          <w:sz w:val="20"/>
          <w:lang w:val="ru-RU"/>
        </w:rPr>
        <w:t>Настоящие критерии оценки степени риска в сферах естественных монополий и регулируемых рынков (далее – Критерии) разработаны в соответствии с Предпринимательским</w:t>
      </w:r>
      <w:r>
        <w:rPr>
          <w:color w:val="000000"/>
          <w:sz w:val="20"/>
        </w:rPr>
        <w:t> </w:t>
      </w:r>
      <w:r w:rsidRPr="006F54CB">
        <w:rPr>
          <w:color w:val="000000"/>
          <w:sz w:val="20"/>
          <w:lang w:val="ru-RU"/>
        </w:rPr>
        <w:t>кодексом Республики Казахстан от 29 октября 2015 года,</w:t>
      </w:r>
      <w:r>
        <w:rPr>
          <w:color w:val="000000"/>
          <w:sz w:val="20"/>
        </w:rPr>
        <w:t> </w:t>
      </w:r>
      <w:r w:rsidRPr="006F54CB">
        <w:rPr>
          <w:color w:val="000000"/>
          <w:sz w:val="20"/>
          <w:lang w:val="ru-RU"/>
        </w:rPr>
        <w:t xml:space="preserve">Законом Республики Казахстан от 9 июля </w:t>
      </w:r>
      <w:r w:rsidRPr="006F54CB">
        <w:rPr>
          <w:color w:val="000000"/>
          <w:sz w:val="20"/>
          <w:lang w:val="ru-RU"/>
        </w:rPr>
        <w:t>1998 года № 272 "О естественных монополиях и регулируемых рынках" (далее – Закон) и Методикой формирования государственными органами (за исключением Национального Банка Республики Казахстан) системы оценки риска, утвержденной приказом исполняющего обязанно</w:t>
      </w:r>
      <w:r w:rsidRPr="006F54CB">
        <w:rPr>
          <w:color w:val="000000"/>
          <w:sz w:val="20"/>
          <w:lang w:val="ru-RU"/>
        </w:rPr>
        <w:t>сти Министра национальной экономики Республики Казахстан от 25 ноября 2015 года № 722, (зарегистрированной в Реестре государственной регистрации нормативных правовых актов за № 12389).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2. В данных</w:t>
      </w:r>
      <w:r>
        <w:rPr>
          <w:color w:val="000000"/>
          <w:sz w:val="20"/>
        </w:rPr>
        <w:t> </w:t>
      </w:r>
      <w:r w:rsidRPr="006F54CB">
        <w:rPr>
          <w:color w:val="000000"/>
          <w:sz w:val="20"/>
          <w:lang w:val="ru-RU"/>
        </w:rPr>
        <w:t>Критериях использованы следующие понятия: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1) су</w:t>
      </w:r>
      <w:r w:rsidRPr="006F54CB">
        <w:rPr>
          <w:color w:val="000000"/>
          <w:sz w:val="20"/>
          <w:lang w:val="ru-RU"/>
        </w:rPr>
        <w:t>бъект контроля – индивидуальные предприниматели и юридические лица, в том числе филиалы и представительства юридических лиц, являющиеся субъектами естественной монополии и (или) субъектами регулируемого рынка;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2) риск в сфере предоставления услуг (то</w:t>
      </w:r>
      <w:r w:rsidRPr="006F54CB">
        <w:rPr>
          <w:color w:val="000000"/>
          <w:sz w:val="20"/>
          <w:lang w:val="ru-RU"/>
        </w:rPr>
        <w:t>варов, работ), отнесенных к естественным монополиям и регулируемым рынкам – вероятность причинения вреда законным интересам физических и юридических лиц;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3) субъективные критерии оценки степени риска (далее – субъективные критерии) – критерии оценки </w:t>
      </w:r>
      <w:r w:rsidRPr="006F54CB">
        <w:rPr>
          <w:color w:val="000000"/>
          <w:sz w:val="20"/>
          <w:lang w:val="ru-RU"/>
        </w:rPr>
        <w:t>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4) система оценки рисков – комплекс мероприятий, проводимый органом контроля и надзора, с ц</w:t>
      </w:r>
      <w:r w:rsidRPr="006F54CB">
        <w:rPr>
          <w:color w:val="000000"/>
          <w:sz w:val="20"/>
          <w:lang w:val="ru-RU"/>
        </w:rPr>
        <w:t>елью назначения проверок;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5) грубое нарушение – это необоснованный доход (выручка), полученный субъектами естественных монополий и регулируемых рынков в результате нарушения законодательства Республики Казахстан о естественных монополиях и регулируем</w:t>
      </w:r>
      <w:r w:rsidRPr="006F54CB">
        <w:rPr>
          <w:color w:val="000000"/>
          <w:sz w:val="20"/>
          <w:lang w:val="ru-RU"/>
        </w:rPr>
        <w:t>ых рынках;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6) значительные нарушения – неисполнение или ненадлежащее исполнение субъектами естественных монополий и регулируемых рынков обязанностей и ограничений, регламентированных законодательством Республики Казахстан о естественных монополиях и </w:t>
      </w:r>
      <w:r w:rsidRPr="006F54CB">
        <w:rPr>
          <w:color w:val="000000"/>
          <w:sz w:val="20"/>
          <w:lang w:val="ru-RU"/>
        </w:rPr>
        <w:t>регулируемых рынках;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7) незначительные нарушения – ненадлежащее размещение, доведение до сведения и уведомление потребителей и предоставление субъектами естественных монополий и регулируемых рынков информации, отчета, уведомлений, за исключением напр</w:t>
      </w:r>
      <w:r w:rsidRPr="006F54CB">
        <w:rPr>
          <w:color w:val="000000"/>
          <w:sz w:val="20"/>
          <w:lang w:val="ru-RU"/>
        </w:rPr>
        <w:t xml:space="preserve">авления </w:t>
      </w:r>
      <w:r w:rsidRPr="006F54CB">
        <w:rPr>
          <w:color w:val="000000"/>
          <w:sz w:val="20"/>
          <w:lang w:val="ru-RU"/>
        </w:rPr>
        <w:lastRenderedPageBreak/>
        <w:t>предварительного уведомления в соответствии со статьей 18-1 Закона, которое относится к значительным нарушениям, сведений, несоблюдение стандартов оказания услуг и не проведение ежегодного аудита;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8) проверочный лист – перечень требований, вк</w:t>
      </w:r>
      <w:r w:rsidRPr="006F54CB">
        <w:rPr>
          <w:color w:val="000000"/>
          <w:sz w:val="20"/>
          <w:lang w:val="ru-RU"/>
        </w:rPr>
        <w:t>лючающий в себя только те требования к деятельности проверяемых субъектов,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Выборочные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</w:t>
      </w:r>
      <w:r>
        <w:rPr>
          <w:color w:val="000000"/>
          <w:sz w:val="20"/>
        </w:rPr>
        <w:t>рименяются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отнесенных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Внеплановые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надзора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отнесенных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отнесенных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 xml:space="preserve">4.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формируются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посредством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6F54CB">
        <w:rPr>
          <w:color w:val="000000"/>
          <w:sz w:val="20"/>
          <w:lang w:val="ru-RU"/>
        </w:rPr>
        <w:t>5. Для определения субъективных критериев оценки степени рисков используются следующие источники информации: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1) результаты предыдущих прове</w:t>
      </w:r>
      <w:r w:rsidRPr="006F54CB">
        <w:rPr>
          <w:color w:val="000000"/>
          <w:sz w:val="20"/>
          <w:lang w:val="ru-RU"/>
        </w:rPr>
        <w:t>рок. При этом, степень тяжести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2) результаты мониторинга отчетности и сведений, представляемых проверяемыми суб</w:t>
      </w:r>
      <w:r w:rsidRPr="006F54CB">
        <w:rPr>
          <w:color w:val="000000"/>
          <w:sz w:val="20"/>
          <w:lang w:val="ru-RU"/>
        </w:rPr>
        <w:t>ъектами, проводимого уполномоченным органом и (или) другими государственными органами;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3) анализ официальных интернет-ресурсов и средств массовой информации;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4) результаты иных форм контроля.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6. На основании имеющихся источников информаци</w:t>
      </w:r>
      <w:r w:rsidRPr="006F54CB">
        <w:rPr>
          <w:color w:val="000000"/>
          <w:sz w:val="20"/>
          <w:lang w:val="ru-RU"/>
        </w:rPr>
        <w:t>и субъективные критерии подразделяются на три степени нарушения: грубые, значительные, незначительные.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естественных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монополий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и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регулируемых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рынков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6F54CB">
        <w:rPr>
          <w:color w:val="000000"/>
          <w:sz w:val="20"/>
          <w:lang w:val="ru-RU"/>
        </w:rPr>
        <w:t>7. Для отнесения проверяемого субъекта к степени риска применяется следующий порядок расчета показателя степени риска.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проверяемому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приравнивается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</w:t>
      </w:r>
      <w:r>
        <w:rPr>
          <w:color w:val="000000"/>
          <w:sz w:val="20"/>
        </w:rPr>
        <w:t>ка</w:t>
      </w:r>
      <w:proofErr w:type="spellEnd"/>
      <w:r>
        <w:rPr>
          <w:color w:val="000000"/>
          <w:sz w:val="20"/>
        </w:rPr>
        <w:t xml:space="preserve"> 100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суммарный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r w:rsidRPr="006F54CB">
        <w:rPr>
          <w:color w:val="000000"/>
          <w:sz w:val="20"/>
          <w:lang w:val="ru-RU"/>
        </w:rPr>
        <w:t>При опр</w:t>
      </w:r>
      <w:r w:rsidRPr="006F54CB">
        <w:rPr>
          <w:color w:val="000000"/>
          <w:sz w:val="20"/>
          <w:lang w:val="ru-RU"/>
        </w:rPr>
        <w:t>еделении показателя значительных нарушений применяется коэффициент 0,7 и данный показатель рассчитывается по следующей формуле: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proofErr w:type="spellStart"/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з</w:t>
      </w:r>
      <w:proofErr w:type="spellEnd"/>
      <w:r w:rsidRPr="006F54CB">
        <w:rPr>
          <w:color w:val="000000"/>
          <w:sz w:val="20"/>
          <w:lang w:val="ru-RU"/>
        </w:rPr>
        <w:t xml:space="preserve"> = (</w:t>
      </w:r>
      <w:r>
        <w:rPr>
          <w:color w:val="000000"/>
          <w:sz w:val="20"/>
        </w:rPr>
        <w:t>S</w:t>
      </w:r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2</w:t>
      </w:r>
      <w:r w:rsidRPr="006F54CB">
        <w:rPr>
          <w:color w:val="000000"/>
          <w:sz w:val="20"/>
          <w:lang w:val="ru-RU"/>
        </w:rPr>
        <w:t xml:space="preserve"> х 100/</w:t>
      </w:r>
      <w:r>
        <w:rPr>
          <w:color w:val="000000"/>
          <w:sz w:val="20"/>
        </w:rPr>
        <w:t>S</w:t>
      </w:r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1</w:t>
      </w:r>
      <w:r w:rsidRPr="006F54CB">
        <w:rPr>
          <w:color w:val="000000"/>
          <w:sz w:val="20"/>
          <w:lang w:val="ru-RU"/>
        </w:rPr>
        <w:t>) х 0,7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где: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proofErr w:type="spellStart"/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з</w:t>
      </w:r>
      <w:proofErr w:type="spellEnd"/>
      <w:r w:rsidRPr="006F54CB">
        <w:rPr>
          <w:color w:val="000000"/>
          <w:sz w:val="20"/>
          <w:lang w:val="ru-RU"/>
        </w:rPr>
        <w:t xml:space="preserve"> – показатель значительных нарушений;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1</w:t>
      </w:r>
      <w:r w:rsidRPr="006F54CB">
        <w:rPr>
          <w:color w:val="000000"/>
          <w:sz w:val="20"/>
          <w:lang w:val="ru-RU"/>
        </w:rPr>
        <w:t xml:space="preserve"> – общее количество значите</w:t>
      </w:r>
      <w:r w:rsidRPr="006F54CB">
        <w:rPr>
          <w:color w:val="000000"/>
          <w:sz w:val="20"/>
          <w:lang w:val="ru-RU"/>
        </w:rPr>
        <w:t>льных нарушений;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2</w:t>
      </w:r>
      <w:r w:rsidRPr="006F54CB">
        <w:rPr>
          <w:color w:val="000000"/>
          <w:sz w:val="20"/>
          <w:lang w:val="ru-RU"/>
        </w:rPr>
        <w:t xml:space="preserve"> – количество выявленных значительных нарушений;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При определении показателя незначительных нарушений применяется коэффициент 0,3 и данный показатель рассчитывается по следующей формуле: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proofErr w:type="spellStart"/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н</w:t>
      </w:r>
      <w:proofErr w:type="spellEnd"/>
      <w:r w:rsidRPr="006F54CB">
        <w:rPr>
          <w:color w:val="000000"/>
          <w:sz w:val="20"/>
          <w:lang w:val="ru-RU"/>
        </w:rPr>
        <w:t xml:space="preserve"> = (</w:t>
      </w:r>
      <w:r>
        <w:rPr>
          <w:color w:val="000000"/>
          <w:sz w:val="20"/>
        </w:rPr>
        <w:t>S</w:t>
      </w:r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2</w:t>
      </w:r>
      <w:r w:rsidRPr="006F54CB">
        <w:rPr>
          <w:color w:val="000000"/>
          <w:sz w:val="20"/>
          <w:lang w:val="ru-RU"/>
        </w:rPr>
        <w:t xml:space="preserve"> х 100/</w:t>
      </w:r>
      <w:r>
        <w:rPr>
          <w:color w:val="000000"/>
          <w:sz w:val="20"/>
        </w:rPr>
        <w:t>S</w:t>
      </w:r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1</w:t>
      </w:r>
      <w:r w:rsidRPr="006F54CB">
        <w:rPr>
          <w:color w:val="000000"/>
          <w:sz w:val="20"/>
          <w:lang w:val="ru-RU"/>
        </w:rPr>
        <w:t>) х 0,3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где: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proofErr w:type="spellStart"/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н</w:t>
      </w:r>
      <w:proofErr w:type="spellEnd"/>
      <w:r w:rsidRPr="006F54CB">
        <w:rPr>
          <w:color w:val="000000"/>
          <w:sz w:val="20"/>
          <w:lang w:val="ru-RU"/>
        </w:rPr>
        <w:t xml:space="preserve"> – показатель незначительных нарушений;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1</w:t>
      </w:r>
      <w:r w:rsidRPr="006F54CB">
        <w:rPr>
          <w:color w:val="000000"/>
          <w:sz w:val="20"/>
          <w:lang w:val="ru-RU"/>
        </w:rPr>
        <w:t xml:space="preserve"> – общее количество незначительных нарушений;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2</w:t>
      </w:r>
      <w:r w:rsidRPr="006F54CB">
        <w:rPr>
          <w:color w:val="000000"/>
          <w:sz w:val="20"/>
          <w:lang w:val="ru-RU"/>
        </w:rPr>
        <w:t xml:space="preserve"> – количество выявленных незначительных нарушений; 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Общий показатель степени риска (</w:t>
      </w:r>
      <w:r>
        <w:rPr>
          <w:color w:val="000000"/>
          <w:sz w:val="20"/>
        </w:rPr>
        <w:t>S</w:t>
      </w:r>
      <w:r w:rsidRPr="006F54CB">
        <w:rPr>
          <w:color w:val="000000"/>
          <w:sz w:val="20"/>
          <w:lang w:val="ru-RU"/>
        </w:rPr>
        <w:t xml:space="preserve">Р) рассчитывается по шкале от 0 до 100 и </w:t>
      </w:r>
      <w:r w:rsidRPr="006F54CB">
        <w:rPr>
          <w:color w:val="000000"/>
          <w:sz w:val="20"/>
          <w:lang w:val="ru-RU"/>
        </w:rPr>
        <w:t xml:space="preserve">определяется путем суммирования показателей значительных и незначительных нарушений по </w:t>
      </w:r>
      <w:r w:rsidRPr="006F54CB">
        <w:rPr>
          <w:color w:val="000000"/>
          <w:sz w:val="20"/>
          <w:lang w:val="ru-RU"/>
        </w:rPr>
        <w:lastRenderedPageBreak/>
        <w:t>следующей формуле: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r w:rsidRPr="006F54CB">
        <w:rPr>
          <w:color w:val="000000"/>
          <w:sz w:val="20"/>
          <w:lang w:val="ru-RU"/>
        </w:rPr>
        <w:t xml:space="preserve">Р = </w:t>
      </w:r>
      <w:r>
        <w:rPr>
          <w:color w:val="000000"/>
          <w:sz w:val="20"/>
        </w:rPr>
        <w:t>S</w:t>
      </w:r>
      <w:proofErr w:type="spellStart"/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з</w:t>
      </w:r>
      <w:proofErr w:type="spellEnd"/>
      <w:r w:rsidRPr="006F54CB">
        <w:rPr>
          <w:color w:val="000000"/>
          <w:sz w:val="20"/>
          <w:lang w:val="ru-RU"/>
        </w:rPr>
        <w:t xml:space="preserve"> + </w:t>
      </w:r>
      <w:r>
        <w:rPr>
          <w:color w:val="000000"/>
          <w:sz w:val="20"/>
        </w:rPr>
        <w:t>S</w:t>
      </w:r>
      <w:proofErr w:type="spellStart"/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н</w:t>
      </w:r>
      <w:proofErr w:type="spellEnd"/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где: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r w:rsidRPr="006F54CB">
        <w:rPr>
          <w:color w:val="000000"/>
          <w:sz w:val="20"/>
          <w:lang w:val="ru-RU"/>
        </w:rPr>
        <w:t>Р – общий показатель степени риска;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proofErr w:type="spellStart"/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з</w:t>
      </w:r>
      <w:proofErr w:type="spellEnd"/>
      <w:r w:rsidRPr="006F54CB">
        <w:rPr>
          <w:color w:val="000000"/>
          <w:sz w:val="20"/>
          <w:lang w:val="ru-RU"/>
        </w:rPr>
        <w:t xml:space="preserve"> – показатель значительных нарушений; 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proofErr w:type="spellStart"/>
      <w:r w:rsidRPr="006F54CB">
        <w:rPr>
          <w:color w:val="000000"/>
          <w:sz w:val="20"/>
          <w:lang w:val="ru-RU"/>
        </w:rPr>
        <w:t>Р</w:t>
      </w:r>
      <w:r w:rsidRPr="006F54CB">
        <w:rPr>
          <w:color w:val="000000"/>
          <w:vertAlign w:val="subscript"/>
          <w:lang w:val="ru-RU"/>
        </w:rPr>
        <w:t>н</w:t>
      </w:r>
      <w:proofErr w:type="spellEnd"/>
      <w:r w:rsidRPr="006F54CB">
        <w:rPr>
          <w:color w:val="000000"/>
          <w:sz w:val="20"/>
          <w:lang w:val="ru-RU"/>
        </w:rPr>
        <w:t xml:space="preserve"> – показатель незн</w:t>
      </w:r>
      <w:r w:rsidRPr="006F54CB">
        <w:rPr>
          <w:color w:val="000000"/>
          <w:sz w:val="20"/>
          <w:lang w:val="ru-RU"/>
        </w:rPr>
        <w:t>ачительных нарушений.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приведены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Приложении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относится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60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100 </w:t>
      </w:r>
      <w:proofErr w:type="spellStart"/>
      <w:r>
        <w:rPr>
          <w:color w:val="000000"/>
          <w:sz w:val="20"/>
        </w:rPr>
        <w:t>включительно</w:t>
      </w:r>
      <w:proofErr w:type="spellEnd"/>
      <w:r>
        <w:rPr>
          <w:color w:val="000000"/>
          <w:sz w:val="20"/>
        </w:rPr>
        <w:t xml:space="preserve">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относится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60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6F54CB">
        <w:rPr>
          <w:color w:val="000000"/>
          <w:sz w:val="20"/>
          <w:lang w:val="ru-RU"/>
        </w:rPr>
        <w:t>8. При анализе и оценке не применяются данные суб</w:t>
      </w:r>
      <w:r w:rsidRPr="006F54CB">
        <w:rPr>
          <w:color w:val="000000"/>
          <w:sz w:val="20"/>
          <w:lang w:val="ru-RU"/>
        </w:rPr>
        <w:t>ъективных критериев, ранее учтенных и использованных в отношении конкретного проверяемого субъекта.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9. </w:t>
      </w:r>
      <w:proofErr w:type="spellStart"/>
      <w:r>
        <w:rPr>
          <w:color w:val="000000"/>
          <w:sz w:val="20"/>
        </w:rPr>
        <w:t>Кратность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может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быть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чаще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год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10. </w:t>
      </w:r>
      <w:proofErr w:type="spellStart"/>
      <w:r>
        <w:rPr>
          <w:color w:val="000000"/>
          <w:sz w:val="20"/>
        </w:rPr>
        <w:t>Выборочные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</w:t>
      </w:r>
      <w:r>
        <w:rPr>
          <w:color w:val="000000"/>
          <w:sz w:val="20"/>
        </w:rPr>
        <w:t>ерок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формируемых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полугодие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утверждаемых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регулирующего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. </w:t>
      </w:r>
      <w:r w:rsidRPr="006F54CB">
        <w:rPr>
          <w:color w:val="000000"/>
          <w:sz w:val="20"/>
          <w:lang w:val="ru-RU"/>
        </w:rPr>
        <w:t>Списки выборочных проверок направляются в уполномоченный орган по правовой статистике и специальным учетам в срок не позднее</w:t>
      </w:r>
      <w:r w:rsidRPr="006F54CB">
        <w:rPr>
          <w:color w:val="000000"/>
          <w:sz w:val="20"/>
          <w:lang w:val="ru-RU"/>
        </w:rPr>
        <w:t>, чем за пятнадцать календарных дней до начала соответствующего отчетного периода.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11. </w:t>
      </w:r>
      <w:proofErr w:type="spellStart"/>
      <w:r>
        <w:rPr>
          <w:color w:val="000000"/>
          <w:sz w:val="20"/>
        </w:rPr>
        <w:t>Списки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составляются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       1)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наибольшим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нагрузки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8"/>
        <w:gridCol w:w="3804"/>
      </w:tblGrid>
      <w:tr w:rsidR="00DF6465" w:rsidRPr="006F54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F6465" w:rsidRDefault="006F54CB">
            <w:pPr>
              <w:spacing w:after="0"/>
              <w:jc w:val="right"/>
            </w:pPr>
            <w: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jc w:val="center"/>
              <w:rPr>
                <w:lang w:val="ru-RU"/>
              </w:rPr>
            </w:pPr>
            <w:bookmarkStart w:id="7" w:name="z79"/>
            <w:r w:rsidRPr="006F54CB">
              <w:rPr>
                <w:color w:val="000000"/>
                <w:sz w:val="20"/>
                <w:lang w:val="ru-RU"/>
              </w:rPr>
              <w:t>Приложение 1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к Критериям оценки степени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риска в сферах естественных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монополий и регулируемых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рынков</w:t>
            </w:r>
          </w:p>
        </w:tc>
        <w:bookmarkEnd w:id="7"/>
      </w:tr>
    </w:tbl>
    <w:p w:rsidR="00DF6465" w:rsidRPr="006F54CB" w:rsidRDefault="006F54CB">
      <w:pPr>
        <w:spacing w:after="0"/>
        <w:rPr>
          <w:lang w:val="ru-RU"/>
        </w:rPr>
      </w:pPr>
      <w:bookmarkStart w:id="8" w:name="z80"/>
      <w:r w:rsidRPr="006F54CB">
        <w:rPr>
          <w:b/>
          <w:color w:val="000000"/>
          <w:lang w:val="ru-RU"/>
        </w:rPr>
        <w:t xml:space="preserve">   Субъективные критерии для субъектов естественных монополий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"/>
        <w:gridCol w:w="7488"/>
        <w:gridCol w:w="1590"/>
      </w:tblGrid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9" w:name="z81"/>
            <w:bookmarkEnd w:id="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Субъективные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jc w:val="center"/>
              <w:rPr>
                <w:lang w:val="ru-RU"/>
              </w:rPr>
            </w:pPr>
            <w:bookmarkStart w:id="10" w:name="z82"/>
            <w:r w:rsidRPr="006F54CB">
              <w:rPr>
                <w:color w:val="000000"/>
                <w:sz w:val="20"/>
                <w:lang w:val="ru-RU"/>
              </w:rPr>
              <w:t>По результатам предыдущих проверок (степень тяжести устанавливается при несоблюдении нижеперечисленных требований)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"/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1" w:name="z83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Доведение до сведения потребителя информации об изменении тарифов (цен, ставок </w:t>
            </w:r>
            <w:r w:rsidRPr="006F54CB">
              <w:rPr>
                <w:color w:val="000000"/>
                <w:sz w:val="20"/>
                <w:lang w:val="ru-RU"/>
              </w:rPr>
              <w:t>сборов) или их предельных уровней, а также субъектов естественной монополии (далее – Субъект) малой мощности в установленные Законом Республики Казахстан "О естественных монополиях и регулируемых рынках" (далее - Закон) сроки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2" w:name="z84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Предос</w:t>
            </w:r>
            <w:r w:rsidRPr="006F54CB">
              <w:rPr>
                <w:color w:val="000000"/>
                <w:sz w:val="20"/>
                <w:lang w:val="ru-RU"/>
              </w:rPr>
              <w:t xml:space="preserve">тавление кредитной информации в кредитное бюро с государственным участием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3" w:name="z85"/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3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Направление уведомления об оказании услуги, технологически связанной с регулируемыми услугами (товарами, работами) в уполномоченный орган при оказании этой у</w:t>
            </w:r>
            <w:r w:rsidRPr="006F54CB">
              <w:rPr>
                <w:color w:val="000000"/>
                <w:sz w:val="20"/>
                <w:lang w:val="ru-RU"/>
              </w:rPr>
              <w:t xml:space="preserve">слуги, в установленные </w:t>
            </w:r>
            <w:r w:rsidRPr="006F54CB">
              <w:rPr>
                <w:color w:val="000000"/>
                <w:sz w:val="20"/>
                <w:lang w:val="ru-RU"/>
              </w:rPr>
              <w:lastRenderedPageBreak/>
              <w:t xml:space="preserve">Законом сроки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4" w:name="z86"/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4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Наличие на праве собственности и (или) хозяйственного ведения имущества, не связанного с производством и предоставлением регулируемых услуг (товаров, работ) субъектом естественной монополии, а т</w:t>
            </w:r>
            <w:r w:rsidRPr="006F54CB">
              <w:rPr>
                <w:color w:val="000000"/>
                <w:sz w:val="20"/>
                <w:lang w:val="ru-RU"/>
              </w:rPr>
              <w:t xml:space="preserve">акже с осуществлением деятельности, разрешенной для Субъекта в соответствии с Законом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5" w:name="z87"/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5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Наличие акций (долей участия) или иных форм участия в деятельности коммерческих организаций, кроме добровольных накопительных пенсионных фондов, специальных финансовых компаний, расчетно-финансового центра по поддержке возобновляемых источников энергии, а </w:t>
            </w:r>
            <w:r w:rsidRPr="006F54CB">
              <w:rPr>
                <w:color w:val="000000"/>
                <w:sz w:val="20"/>
                <w:lang w:val="ru-RU"/>
              </w:rPr>
              <w:t xml:space="preserve">также иных организаций, осуществляющих деятельность, разрешенную для Субъекта Законом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6" w:name="z88"/>
            <w:r>
              <w:rPr>
                <w:color w:val="000000"/>
                <w:sz w:val="20"/>
              </w:rPr>
              <w:t>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6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Передача принадлежащего на праве собственности или ином законном основании имущества, используемого в технологическом цикле при производстве и (или</w:t>
            </w:r>
            <w:r w:rsidRPr="006F54CB">
              <w:rPr>
                <w:color w:val="000000"/>
                <w:sz w:val="20"/>
                <w:lang w:val="ru-RU"/>
              </w:rPr>
              <w:t>) предоставлении регулируемых услуг (товаров, работ), в доверительное управление, имущественный найм (аренду), включая лизинг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7" w:name="z89"/>
            <w:r>
              <w:rPr>
                <w:color w:val="000000"/>
                <w:sz w:val="20"/>
              </w:rPr>
              <w:t>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7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Уступка права требования, связанного с предоставляемыми регулируемыми услугами (товарами, работами)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</w:t>
            </w:r>
            <w:r>
              <w:rPr>
                <w:color w:val="000000"/>
                <w:sz w:val="20"/>
              </w:rPr>
              <w:t>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8" w:name="z90"/>
            <w:r>
              <w:rPr>
                <w:color w:val="000000"/>
                <w:sz w:val="20"/>
              </w:rPr>
              <w:t>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8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Включение в тарифы (цены, ставки сборов) или их предельные уровни на регулируемые услуги (товары, работы) затрат, не связанных с их предоставлением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9" w:name="z91"/>
            <w:r>
              <w:rPr>
                <w:color w:val="000000"/>
                <w:sz w:val="20"/>
              </w:rPr>
              <w:t>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9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Допущение нецелевого использования средств, предусмотренных в </w:t>
            </w:r>
            <w:r w:rsidRPr="006F54CB">
              <w:rPr>
                <w:color w:val="000000"/>
                <w:sz w:val="20"/>
                <w:lang w:val="ru-RU"/>
              </w:rPr>
              <w:t>инвестиционных программах (проектах), утвержденных в установленном порядке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20" w:name="z92"/>
            <w:r>
              <w:rPr>
                <w:color w:val="000000"/>
                <w:sz w:val="20"/>
              </w:rPr>
              <w:t>10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0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Признание коммерческой тайной информации: содержащейся в тарифной смете, о затратах на приобретение и установку приборов учета регулируемых коммунальных услуг</w:t>
            </w:r>
            <w:r w:rsidRPr="006F54CB">
              <w:rPr>
                <w:color w:val="000000"/>
                <w:sz w:val="20"/>
                <w:lang w:val="ru-RU"/>
              </w:rPr>
              <w:t xml:space="preserve"> и механизме взимания платы, приобретении и установке приборов учета регулируемых коммунальных услуг, о предоставляемых регулируемых коммунальных услугах (товарах, работах)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21" w:name="z93"/>
            <w:r>
              <w:rPr>
                <w:color w:val="000000"/>
                <w:sz w:val="20"/>
              </w:rPr>
              <w:t>11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1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Направление на создание новых, расширение, восстановление, о</w:t>
            </w:r>
            <w:r w:rsidRPr="006F54CB">
              <w:rPr>
                <w:color w:val="000000"/>
                <w:sz w:val="20"/>
                <w:lang w:val="ru-RU"/>
              </w:rPr>
              <w:t>бновление, поддержку, реконструкцию и техническое перевооружение производственных активов не менее пятидесяти процентов недоиспользованной части затрат, заложенных в тарифной смете, возникшей в результате экономии затрат в связи с применением более эффекти</w:t>
            </w:r>
            <w:r w:rsidRPr="006F54CB">
              <w:rPr>
                <w:color w:val="000000"/>
                <w:sz w:val="20"/>
                <w:lang w:val="ru-RU"/>
              </w:rPr>
              <w:t>вных методов и технологий, проведением мероприятий по снижению нормативных технических потерь или сокращения объемов оказываемых регулируемых услуг по причинам, не зависящим от Субъекта, или по результатам проведения конкурсных (тендерных) процедур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Значи</w:t>
            </w:r>
            <w:r>
              <w:rPr>
                <w:color w:val="000000"/>
                <w:sz w:val="20"/>
              </w:rPr>
              <w:t>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22" w:name="z94"/>
            <w:r>
              <w:rPr>
                <w:color w:val="000000"/>
                <w:sz w:val="20"/>
              </w:rPr>
              <w:t>12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2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Осуществление закупок услуг (товаров, работ), затраты на которые учитываются при утверждении тарифа (цены, ставки сбора) или его предельного уровня и тарифных смет на регулируемые услуги (товары, работы) Субъекта, в порядке, предусмотренном</w:t>
            </w:r>
            <w:r w:rsidRPr="006F54CB">
              <w:rPr>
                <w:color w:val="000000"/>
                <w:sz w:val="20"/>
                <w:lang w:val="ru-RU"/>
              </w:rPr>
              <w:t xml:space="preserve"> Законом и иными законодательными актами Республики Казахстан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23" w:name="z95"/>
            <w:r>
              <w:rPr>
                <w:color w:val="000000"/>
                <w:sz w:val="20"/>
              </w:rPr>
              <w:t>13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3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Ведение раздельного учета доходов, затрат и задействованных активов по каждому виду регулируемых услуг (товаров, работ) и в целом по иной деятельности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24" w:name="z96"/>
            <w:r>
              <w:rPr>
                <w:color w:val="000000"/>
                <w:sz w:val="20"/>
              </w:rPr>
              <w:t>14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4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Исполнение тарифной сметы, за исключением региональной электросетевой компании, а также случая, предусмотренного подпунктом 5-2) статьи 6 Закона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25" w:name="z97"/>
            <w:r>
              <w:rPr>
                <w:color w:val="000000"/>
                <w:sz w:val="20"/>
              </w:rPr>
              <w:t>15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5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Заключение в соответствии с типовыми договорами, утвержденными уполномоченным органом</w:t>
            </w:r>
            <w:r w:rsidRPr="006F54CB">
              <w:rPr>
                <w:color w:val="000000"/>
                <w:sz w:val="20"/>
                <w:lang w:val="ru-RU"/>
              </w:rPr>
              <w:t xml:space="preserve"> индивидуальных договоров с потребителями на каждый вид предоставляемых регулируемых коммунальных услуг (товаров, работ), а также на каждый вид и (или) совокупность иных предоставляемых регулируемых услуг (товаров, работ)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26" w:name="z98"/>
            <w:r>
              <w:rPr>
                <w:color w:val="000000"/>
                <w:sz w:val="20"/>
              </w:rPr>
              <w:t>16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6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Заключение </w:t>
            </w:r>
            <w:r w:rsidRPr="006F54CB">
              <w:rPr>
                <w:color w:val="000000"/>
                <w:sz w:val="20"/>
                <w:lang w:val="ru-RU"/>
              </w:rPr>
              <w:t>в соответствии с типовыми договорами сотрудничества, утвержденными постановлением Правительства Республики Казахстан, договоров сотрудничества с органом управления объектом кондоминиума на каждый вид предоставляемых им регулируемых коммунальных услуг (това</w:t>
            </w:r>
            <w:r w:rsidRPr="006F54CB">
              <w:rPr>
                <w:color w:val="000000"/>
                <w:sz w:val="20"/>
                <w:lang w:val="ru-RU"/>
              </w:rPr>
              <w:t>ров, работ)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27" w:name="z99"/>
            <w:r>
              <w:rPr>
                <w:color w:val="000000"/>
                <w:sz w:val="20"/>
              </w:rPr>
              <w:t>17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7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Снижение в порядке, установленном уполномоченным органом, тарифов (цен, ставок сборов) или их предельных уровней на предоставляемые регулируемые услуги (товары, работы) для всех потребителей в случае соответствующего изме</w:t>
            </w:r>
            <w:r w:rsidRPr="006F54CB">
              <w:rPr>
                <w:color w:val="000000"/>
                <w:sz w:val="20"/>
                <w:lang w:val="ru-RU"/>
              </w:rPr>
              <w:t>нения налогового законодательства Республики Казахстан, в результате которого стоимость затрат Субъекта уменьшается, со дня введения в действие указанных изменений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28" w:name="z100"/>
            <w:r>
              <w:rPr>
                <w:color w:val="000000"/>
                <w:sz w:val="20"/>
              </w:rPr>
              <w:t>18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8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Отчуждение имущества, предназначенного для производства и предоставле</w:t>
            </w:r>
            <w:r w:rsidRPr="006F54CB">
              <w:rPr>
                <w:color w:val="000000"/>
                <w:sz w:val="20"/>
                <w:lang w:val="ru-RU"/>
              </w:rPr>
              <w:t>ния регулируемых услуг (товаров, работ), на торгах в форме тендера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29" w:name="z101"/>
            <w:r>
              <w:rPr>
                <w:color w:val="000000"/>
                <w:sz w:val="20"/>
              </w:rPr>
              <w:t>19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29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Разработка методики ведения раздельного учета доходов, затрат и задействованных активов по видам регулируемых услуг Субъектов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30" w:name="z102"/>
            <w:r>
              <w:rPr>
                <w:color w:val="000000"/>
                <w:sz w:val="20"/>
              </w:rPr>
              <w:t>20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0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Исполнение </w:t>
            </w:r>
            <w:r w:rsidRPr="006F54CB">
              <w:rPr>
                <w:color w:val="000000"/>
                <w:sz w:val="20"/>
                <w:lang w:val="ru-RU"/>
              </w:rPr>
              <w:t>утвержденных в установленном порядке инвестиционных программ (проектов) и приоритетное направление средств, предусмотренных инвестиционной программой (проектом), на восстановление, обновление, расширение, поддержку существующих активов, реконструкцию, техн</w:t>
            </w:r>
            <w:r w:rsidRPr="006F54CB">
              <w:rPr>
                <w:color w:val="000000"/>
                <w:sz w:val="20"/>
                <w:lang w:val="ru-RU"/>
              </w:rPr>
              <w:t>ическое перевооружение основных средств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31" w:name="z103"/>
            <w:r>
              <w:rPr>
                <w:color w:val="000000"/>
                <w:sz w:val="20"/>
              </w:rPr>
              <w:t>21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1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Допущение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сверхнормативных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потерь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32" w:name="z104"/>
            <w:r>
              <w:rPr>
                <w:color w:val="000000"/>
                <w:sz w:val="20"/>
              </w:rPr>
              <w:lastRenderedPageBreak/>
              <w:t>22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2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Снижение уровня нормативных технических потерь на величину и в сроки, определенные уполномоченным органом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33" w:name="z105"/>
            <w:r>
              <w:rPr>
                <w:color w:val="000000"/>
                <w:sz w:val="20"/>
              </w:rPr>
              <w:t>23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3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Представление в уполномоченный орган ходатайства о даче согласия на осуществление действий, предусмотренных статьей 18-1 Закона либо направление предварительного уведомления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34" w:name="z106"/>
            <w:r>
              <w:rPr>
                <w:color w:val="000000"/>
                <w:sz w:val="20"/>
              </w:rPr>
              <w:t>24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4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Возврат средств от перерасчета стоимости услуг по </w:t>
            </w:r>
            <w:r w:rsidRPr="006F54CB">
              <w:rPr>
                <w:color w:val="000000"/>
                <w:sz w:val="20"/>
                <w:lang w:val="ru-RU"/>
              </w:rPr>
              <w:t>теплоснабжению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(цены, ставки сбора) при оплате за услуги теплоснабжения в порядке, определя</w:t>
            </w:r>
            <w:r w:rsidRPr="006F54CB">
              <w:rPr>
                <w:color w:val="000000"/>
                <w:sz w:val="20"/>
                <w:lang w:val="ru-RU"/>
              </w:rPr>
              <w:t>емом уполномоченным органом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35" w:name="z107"/>
            <w:r>
              <w:rPr>
                <w:color w:val="000000"/>
                <w:sz w:val="20"/>
              </w:rPr>
              <w:t>25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5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Наличие предварительного согласия уполномоченного органа, предоставляемого на обращение Субъекта о государственной перерегистрации Субъекта, а также регистрации прекращения его деятельности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36" w:name="z108"/>
            <w:r>
              <w:rPr>
                <w:color w:val="000000"/>
                <w:sz w:val="20"/>
              </w:rPr>
              <w:t>26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6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Предоставление заявки для их пересмотра для вновь созданных Субъектов в установленные Законом сроки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37" w:name="z109"/>
            <w:r>
              <w:rPr>
                <w:color w:val="000000"/>
                <w:sz w:val="20"/>
              </w:rPr>
              <w:t>27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7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Предоставление регулируемых услуг (товары, работы) по тарифам (ценам, ставкам сборов), утвержденным уполномоченным органом, </w:t>
            </w:r>
            <w:r w:rsidRPr="006F54CB">
              <w:rPr>
                <w:color w:val="000000"/>
                <w:sz w:val="20"/>
                <w:lang w:val="ru-RU"/>
              </w:rPr>
              <w:t>за исключением случаев, предусмотренных подпунктом 2-3) статьи 7 Закона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38" w:name="z110"/>
            <w:r>
              <w:rPr>
                <w:color w:val="000000"/>
                <w:sz w:val="20"/>
              </w:rPr>
              <w:t>28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8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Соблюдение запрета по осуществлению иной деятельности, за исключением деятельности разрешенной Законом на основании полученного согласия уполномоченного органа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</w:t>
            </w:r>
            <w:r>
              <w:rPr>
                <w:color w:val="000000"/>
                <w:sz w:val="20"/>
              </w:rPr>
              <w:t>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39" w:name="z111"/>
            <w:r>
              <w:rPr>
                <w:color w:val="000000"/>
                <w:sz w:val="20"/>
              </w:rPr>
              <w:t>29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39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Соблюдение запрета по взиманию за регулируемые услуги (товары, работы) платы, превышающей размер, установленный уполномоченным органом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40" w:name="z112"/>
            <w:r>
              <w:rPr>
                <w:color w:val="000000"/>
                <w:sz w:val="20"/>
              </w:rPr>
              <w:t>30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0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Соблюдение запрета по взиманию дополнительной платы, не предусмотренной Законом, или иному </w:t>
            </w:r>
            <w:r w:rsidRPr="006F54CB">
              <w:rPr>
                <w:color w:val="000000"/>
                <w:sz w:val="20"/>
                <w:lang w:val="ru-RU"/>
              </w:rPr>
              <w:t>навязыванию дополнительных обязательств, которые по своему содержанию не касаются предмета оказываемых регулируемых услуг (передача финансовых средств и иного имущества, имущественных прав и других)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41" w:name="z113"/>
            <w:r>
              <w:rPr>
                <w:color w:val="000000"/>
                <w:sz w:val="20"/>
              </w:rPr>
              <w:t>31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1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Соблюдение запрета по навязыванию услови</w:t>
            </w:r>
            <w:r w:rsidRPr="006F54CB">
              <w:rPr>
                <w:color w:val="000000"/>
                <w:sz w:val="20"/>
                <w:lang w:val="ru-RU"/>
              </w:rPr>
              <w:t>й доступа к регулируемым услугам (товарам, работам) Субъектов или совершения иных действий, ведущих к дискриминации потребителей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42" w:name="z114"/>
            <w:r>
              <w:rPr>
                <w:color w:val="000000"/>
                <w:sz w:val="20"/>
              </w:rPr>
              <w:t>32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2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Соблюдение запрета по отказу в предоставлении регулируемых услуг (товаров, работ) добросовестным </w:t>
            </w:r>
            <w:r w:rsidRPr="006F54CB">
              <w:rPr>
                <w:color w:val="000000"/>
                <w:sz w:val="20"/>
                <w:lang w:val="ru-RU"/>
              </w:rPr>
              <w:t>потребителям в связи с неоплатой недобросовестными потребителями использованного объема регулируемых услуг (товаров, работ)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43" w:name="z115"/>
            <w:r>
              <w:rPr>
                <w:color w:val="000000"/>
                <w:sz w:val="20"/>
              </w:rPr>
              <w:t>33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3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Соблюдение запрета по требованию оплаты предоставленных регулируемых услуг (товаров, работ), не </w:t>
            </w:r>
            <w:r w:rsidRPr="006F54CB">
              <w:rPr>
                <w:color w:val="000000"/>
                <w:sz w:val="20"/>
                <w:lang w:val="ru-RU"/>
              </w:rPr>
              <w:t>соответствующих требованиям к качеству регулируемых услуг (товаров, работ), установленным государственными органами в пределах их компетенции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44" w:name="z116"/>
            <w:r>
              <w:rPr>
                <w:color w:val="000000"/>
                <w:sz w:val="20"/>
              </w:rPr>
              <w:t>34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4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Соблюдение запрета по обеспечению всеобщего обслуживания потребителей регулируемых услуг (т</w:t>
            </w:r>
            <w:r w:rsidRPr="006F54CB">
              <w:rPr>
                <w:color w:val="000000"/>
                <w:sz w:val="20"/>
                <w:lang w:val="ru-RU"/>
              </w:rPr>
              <w:t>оваров, работ) в соответствии с требованиями к качеству предоставляемых регулируемых услуг (товаров, работ), установленными государственными органами в пределах их компетенции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45" w:name="z117"/>
            <w:r>
              <w:rPr>
                <w:color w:val="000000"/>
                <w:sz w:val="20"/>
              </w:rPr>
              <w:t>35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5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Соблюдение запрета по обеспечению приема платежей от потр</w:t>
            </w:r>
            <w:r w:rsidRPr="006F54CB">
              <w:rPr>
                <w:color w:val="000000"/>
                <w:sz w:val="20"/>
                <w:lang w:val="ru-RU"/>
              </w:rPr>
              <w:t xml:space="preserve">ебителей за предоставляемые Субъектом регулируемые коммунальные услуги (товары, работы) через собственные кассы, а также банки и организации, осуществляющие отдельные виды банковских операций интернет-ресурсы и (или) терминалы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46" w:name="z118"/>
            <w:r>
              <w:rPr>
                <w:color w:val="000000"/>
                <w:sz w:val="20"/>
              </w:rPr>
              <w:t>36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6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Предоставление равных условий потребителям регулируемых услуг (товаров, работ)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47" w:name="z119"/>
            <w:r>
              <w:rPr>
                <w:color w:val="000000"/>
                <w:sz w:val="20"/>
              </w:rPr>
              <w:t>37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7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Предоставление, в случае утверждения предельного уровня тарифа (цены, ставки сбора) для всех потребителей регулируемых услуг (товаров, работ) по единым ур</w:t>
            </w:r>
            <w:r w:rsidRPr="006F54CB">
              <w:rPr>
                <w:color w:val="000000"/>
                <w:sz w:val="20"/>
                <w:lang w:val="ru-RU"/>
              </w:rPr>
              <w:t>овням тарифов (цен, ставок сборов), не превышающим предельный уровень тарифа (цены, ставки сбора)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48" w:name="z120"/>
            <w:r>
              <w:rPr>
                <w:color w:val="000000"/>
                <w:sz w:val="20"/>
              </w:rPr>
              <w:t>38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8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Приобретение и установка потребителям приборов учета регулируемых коммунальных услуг (товаров, работ) в соответствии с договорами, заключенны</w:t>
            </w:r>
            <w:r w:rsidRPr="006F54CB">
              <w:rPr>
                <w:color w:val="000000"/>
                <w:sz w:val="20"/>
                <w:lang w:val="ru-RU"/>
              </w:rPr>
              <w:t>ми с потребителями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49" w:name="z121"/>
            <w:r>
              <w:rPr>
                <w:color w:val="000000"/>
                <w:sz w:val="20"/>
              </w:rPr>
              <w:t>39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9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Взимание платы, в случае выхода прибора учета из строя за предоставляемые регулируемые коммунальные услуги (товары, работы) по среднемесячным показаниям приборов учета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50" w:name="z122"/>
            <w:r>
              <w:rPr>
                <w:color w:val="000000"/>
                <w:sz w:val="20"/>
              </w:rPr>
              <w:t>40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0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Допущение нарушения </w:t>
            </w:r>
            <w:r w:rsidRPr="006F54CB">
              <w:rPr>
                <w:color w:val="000000"/>
                <w:sz w:val="20"/>
                <w:lang w:val="ru-RU"/>
              </w:rPr>
              <w:t>прав потребителей при заключении договоров на предоставление регулируемых услуг (товаров, работ)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51" w:name="z123"/>
            <w:r>
              <w:rPr>
                <w:color w:val="000000"/>
                <w:sz w:val="20"/>
              </w:rPr>
              <w:t>41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1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Предоставление регулируемых услуг по предельным уровням тарифа (ценам, ставкам сборов), утвержденным уполномоченным органом, с учетом сл</w:t>
            </w:r>
            <w:r w:rsidRPr="006F54CB">
              <w:rPr>
                <w:color w:val="000000"/>
                <w:sz w:val="20"/>
                <w:lang w:val="ru-RU"/>
              </w:rPr>
              <w:t>учая, предусмотренного подпунктом 3-1) статьи 7 Закона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52" w:name="z124"/>
            <w:r>
              <w:rPr>
                <w:color w:val="000000"/>
                <w:sz w:val="20"/>
              </w:rPr>
              <w:t>42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2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Соблюдение стандартов оказания услуг потребителям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jc w:val="center"/>
              <w:rPr>
                <w:lang w:val="ru-RU"/>
              </w:rPr>
            </w:pPr>
            <w:bookmarkStart w:id="53" w:name="z125"/>
            <w:r w:rsidRPr="006F54CB">
              <w:rPr>
                <w:color w:val="000000"/>
                <w:sz w:val="20"/>
                <w:lang w:val="ru-RU"/>
              </w:rPr>
              <w:t>По результатам мониторинга отчетности и сведений, представляемых проверяемым субъектом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3"/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54" w:name="z126"/>
            <w:r>
              <w:rPr>
                <w:color w:val="000000"/>
                <w:sz w:val="20"/>
              </w:rPr>
              <w:t>43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4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Не предоставление </w:t>
            </w:r>
            <w:r w:rsidRPr="006F54CB">
              <w:rPr>
                <w:color w:val="000000"/>
                <w:sz w:val="20"/>
                <w:lang w:val="ru-RU"/>
              </w:rPr>
              <w:t>по требованию уполномоченного органа финансовой отчетности и иной необходимой информации в сроки, установленные уполномоченным органом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55" w:name="z127"/>
            <w:r>
              <w:rPr>
                <w:color w:val="000000"/>
                <w:sz w:val="20"/>
              </w:rPr>
              <w:t>44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5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Не предоставление в период реализации инвестиционной программы (проекта), отчета об исполнении </w:t>
            </w:r>
            <w:r w:rsidRPr="006F54CB">
              <w:rPr>
                <w:color w:val="000000"/>
                <w:sz w:val="20"/>
                <w:lang w:val="ru-RU"/>
              </w:rPr>
              <w:t>инвестиционной программы (проекта) в установленные Законом сроки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56" w:name="z128"/>
            <w:r>
              <w:rPr>
                <w:color w:val="000000"/>
                <w:sz w:val="20"/>
              </w:rPr>
              <w:t>45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6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Не предоставление ежегодного отчета об исполнении тарифной сметы в установленные Законом сроки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57" w:name="z129"/>
            <w:r>
              <w:rPr>
                <w:color w:val="000000"/>
                <w:sz w:val="20"/>
              </w:rPr>
              <w:t>46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Не размещение в средствах массовой информации</w:t>
            </w:r>
            <w:r w:rsidRPr="006F54CB">
              <w:rPr>
                <w:color w:val="000000"/>
                <w:sz w:val="20"/>
                <w:lang w:val="ru-RU"/>
              </w:rPr>
              <w:t>, а также на своем интернет-ресурсе либо интернет-ресурсе уполномоченного органа отчета об исполнении инвестиционной программы (проекта) в установленные Законом сроки, в порядке, определяемом уполномоченным органом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58" w:name="z130"/>
            <w:r>
              <w:rPr>
                <w:color w:val="000000"/>
                <w:sz w:val="20"/>
              </w:rPr>
              <w:t>47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8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Не уведомление уполномоченного органа и потребителей о снижении тарифов (цен, ставок сборов) в установленные Законом сроки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59" w:name="z131"/>
            <w:r>
              <w:rPr>
                <w:color w:val="000000"/>
                <w:sz w:val="20"/>
              </w:rPr>
              <w:t>48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9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Не предоставление в месячный срок со дня получения Субъектом соответствующего требования экономически обосн</w:t>
            </w:r>
            <w:r w:rsidRPr="006F54CB">
              <w:rPr>
                <w:color w:val="000000"/>
                <w:sz w:val="20"/>
                <w:lang w:val="ru-RU"/>
              </w:rPr>
              <w:t>ованных расчетов и иной информации в том же объеме, что и при подаче заявки для утверждения нового тарифа (цены, ставки сбора), при пересмотре тарифов (цен, ставок сборов) или их предельных уровней и тарифных смет по инициативе уполномоченного органа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</w:t>
            </w:r>
            <w:r>
              <w:rPr>
                <w:color w:val="000000"/>
                <w:sz w:val="20"/>
              </w:rPr>
              <w:t>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jc w:val="center"/>
              <w:rPr>
                <w:lang w:val="ru-RU"/>
              </w:rPr>
            </w:pPr>
            <w:bookmarkStart w:id="60" w:name="z132"/>
            <w:r w:rsidRPr="006F54CB">
              <w:rPr>
                <w:color w:val="000000"/>
                <w:sz w:val="20"/>
                <w:lang w:val="ru-RU"/>
              </w:rPr>
              <w:t>По результатам анализа официальных интернет-ресурсов и средств массовой информации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0"/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61" w:name="z133"/>
            <w:r>
              <w:rPr>
                <w:color w:val="000000"/>
                <w:sz w:val="20"/>
              </w:rPr>
              <w:t>49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1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Не проведение обязательного ежегодного аудита аудиторскими организациями для Субъектов, являющихся акционерными обществами, с размещением на </w:t>
            </w:r>
            <w:r w:rsidRPr="006F54CB">
              <w:rPr>
                <w:color w:val="000000"/>
                <w:sz w:val="20"/>
                <w:lang w:val="ru-RU"/>
              </w:rPr>
              <w:t>интернет-ресурсе Субъекта и опубликованием его в периодических печатных изданиях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62" w:name="z134"/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2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Не размещение на своем интернет-ресурсе либо интернет-ресурсе уполномоченного органа отчета об исполнении тарифной сметы в порядке, определяемом </w:t>
            </w:r>
            <w:r w:rsidRPr="006F54CB">
              <w:rPr>
                <w:color w:val="000000"/>
                <w:sz w:val="20"/>
                <w:lang w:val="ru-RU"/>
              </w:rPr>
              <w:t>уполномоченным органом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63" w:name="z135"/>
            <w:r>
              <w:rPr>
                <w:color w:val="000000"/>
                <w:sz w:val="20"/>
              </w:rPr>
              <w:t>51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3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Не размещение на своем интернет-ресурсе ежеквартальной информации о наличии свободных и доступных мощностей, емкости, мест, пропускных способностей сетей регулируемых коммунальных услуг (товаров, работ), а та</w:t>
            </w:r>
            <w:r w:rsidRPr="006F54CB">
              <w:rPr>
                <w:color w:val="000000"/>
                <w:sz w:val="20"/>
                <w:lang w:val="ru-RU"/>
              </w:rPr>
              <w:t>кже схемы инженерных коммуникаций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64" w:name="z136"/>
            <w:r>
              <w:rPr>
                <w:color w:val="000000"/>
                <w:sz w:val="20"/>
              </w:rPr>
              <w:t>52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4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Не обеспечение представления сведений об инженерных коммуникациях по запросам, в том числе на своем интернет-ресурсе, в соответствии с Законом Республики Казахстан "О государственных секретах"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65" w:name="z137"/>
            <w:r>
              <w:rPr>
                <w:color w:val="000000"/>
                <w:sz w:val="20"/>
              </w:rPr>
              <w:t>53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Не проведение ежегодного отчета о деятельности по предоставлению регулируемых услуг (товаров, работ) перед потребителями и иными заинтересованными лицами с обоснованиями и размещением их в средствах массовой информации, а также на </w:t>
            </w:r>
            <w:r w:rsidRPr="006F54CB">
              <w:rPr>
                <w:color w:val="000000"/>
                <w:sz w:val="20"/>
                <w:lang w:val="ru-RU"/>
              </w:rPr>
              <w:t xml:space="preserve">своем интернет-ресурсе либо интернет-ресурсе уполномоченного органа, в порядке, </w:t>
            </w:r>
            <w:r w:rsidRPr="006F54CB">
              <w:rPr>
                <w:color w:val="000000"/>
                <w:sz w:val="20"/>
                <w:lang w:val="ru-RU"/>
              </w:rPr>
              <w:lastRenderedPageBreak/>
              <w:t>определяемом уполномоченным органом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66" w:name="z138"/>
            <w:r>
              <w:rPr>
                <w:color w:val="000000"/>
                <w:sz w:val="20"/>
              </w:rPr>
              <w:t>54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6"/>
        <w:tc>
          <w:tcPr>
            <w:tcW w:w="1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Неуведомление потребителей раз в полугодие о ходе исполнения инвестиционных программ (проектов), тарифных смет через </w:t>
            </w:r>
            <w:r w:rsidRPr="006F54CB">
              <w:rPr>
                <w:color w:val="000000"/>
                <w:sz w:val="20"/>
                <w:lang w:val="ru-RU"/>
              </w:rPr>
              <w:t>свой интернет-ресурс либо интернет-ресурс уполномоченного органа в порядке, определяемом уполномоченным органом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</w:tbl>
    <w:p w:rsidR="00DF6465" w:rsidRDefault="006F54C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8"/>
        <w:gridCol w:w="3804"/>
      </w:tblGrid>
      <w:tr w:rsidR="00DF6465" w:rsidRPr="006F54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  <w:jc w:val="right"/>
            </w:pPr>
            <w: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jc w:val="center"/>
              <w:rPr>
                <w:lang w:val="ru-RU"/>
              </w:rPr>
            </w:pPr>
            <w:bookmarkStart w:id="67" w:name="z139"/>
            <w:r w:rsidRPr="006F54CB">
              <w:rPr>
                <w:color w:val="000000"/>
                <w:sz w:val="20"/>
                <w:lang w:val="ru-RU"/>
              </w:rPr>
              <w:t>Приложение 2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к Критериям оценки степени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риска в сферах естественных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монополий и регулируемых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рынков</w:t>
            </w:r>
          </w:p>
        </w:tc>
        <w:bookmarkEnd w:id="67"/>
      </w:tr>
    </w:tbl>
    <w:p w:rsidR="00DF6465" w:rsidRPr="006F54CB" w:rsidRDefault="006F54CB">
      <w:pPr>
        <w:spacing w:after="0"/>
        <w:rPr>
          <w:lang w:val="ru-RU"/>
        </w:rPr>
      </w:pPr>
      <w:bookmarkStart w:id="68" w:name="z140"/>
      <w:r w:rsidRPr="006F54CB">
        <w:rPr>
          <w:b/>
          <w:color w:val="000000"/>
          <w:lang w:val="ru-RU"/>
        </w:rPr>
        <w:t xml:space="preserve">   </w:t>
      </w:r>
      <w:r w:rsidRPr="006F54CB">
        <w:rPr>
          <w:b/>
          <w:color w:val="000000"/>
          <w:lang w:val="ru-RU"/>
        </w:rPr>
        <w:t>Субъективные критерии для субъектов регулируемых рынков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2"/>
        <w:gridCol w:w="4707"/>
        <w:gridCol w:w="2647"/>
        <w:gridCol w:w="1590"/>
        <w:gridCol w:w="66"/>
      </w:tblGrid>
      <w:tr w:rsidR="00DF6465">
        <w:trPr>
          <w:gridAfter w:val="1"/>
          <w:wAfter w:w="106" w:type="dxa"/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69" w:name="z141"/>
            <w:bookmarkEnd w:id="6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9"/>
        <w:tc>
          <w:tcPr>
            <w:tcW w:w="10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Субъективные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jc w:val="center"/>
              <w:rPr>
                <w:lang w:val="ru-RU"/>
              </w:rPr>
            </w:pPr>
            <w:bookmarkStart w:id="70" w:name="z142"/>
            <w:r w:rsidRPr="006F54CB">
              <w:rPr>
                <w:color w:val="000000"/>
                <w:sz w:val="20"/>
                <w:lang w:val="ru-RU"/>
              </w:rPr>
              <w:t>По результатам мониторинга отчетности 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  <w:bookmarkEnd w:id="70"/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сведений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представляемых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проверяемым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субъектом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gridAfter w:val="1"/>
          <w:wAfter w:w="106" w:type="dxa"/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r>
              <w:br/>
            </w:r>
            <w:r>
              <w:br/>
            </w:r>
          </w:p>
          <w:p w:rsidR="00DF6465" w:rsidRDefault="006F54C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Непредоставление в уполномоченный орган </w:t>
            </w:r>
            <w:r w:rsidRPr="006F54CB">
              <w:rPr>
                <w:color w:val="000000"/>
                <w:sz w:val="20"/>
                <w:lang w:val="ru-RU"/>
              </w:rPr>
              <w:t>ежеквартальной финансовой отчетности в соответствии с законодательством Республики Казахстан о бухгалтерском учете и финансовой отчетности в установленные Законом сроки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gridAfter w:val="1"/>
          <w:wAfter w:w="106" w:type="dxa"/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r>
              <w:br/>
            </w:r>
            <w:r>
              <w:br/>
            </w:r>
          </w:p>
          <w:p w:rsidR="00DF6465" w:rsidRDefault="006F54C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Непредоставление в уполномоченный орган ежемесячной информац</w:t>
            </w:r>
            <w:r w:rsidRPr="006F54CB">
              <w:rPr>
                <w:color w:val="000000"/>
                <w:sz w:val="20"/>
                <w:lang w:val="ru-RU"/>
              </w:rPr>
              <w:t>ии об объемах производства (реализации), уровне доходности и отпускных ценах производимых (реализуемых) товаров (работ, услуг) по форме, утвержденной уполномоченным органом, в установленные Законом сроки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gridAfter w:val="1"/>
          <w:wAfter w:w="106" w:type="dxa"/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r>
              <w:br/>
            </w:r>
            <w:r>
              <w:br/>
            </w:r>
          </w:p>
          <w:p w:rsidR="00DF6465" w:rsidRDefault="006F54C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Неисполнение мероприятий </w:t>
            </w:r>
            <w:r w:rsidRPr="006F54CB">
              <w:rPr>
                <w:color w:val="000000"/>
                <w:sz w:val="20"/>
                <w:lang w:val="ru-RU"/>
              </w:rPr>
              <w:t>инвестиционной программы (проекта), учтенной в предельных ценах в соответствии с порядком ценообразования на регулируемых рынках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gridAfter w:val="1"/>
          <w:wAfter w:w="106" w:type="dxa"/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r>
              <w:br/>
            </w:r>
            <w:r>
              <w:br/>
            </w:r>
          </w:p>
          <w:p w:rsidR="00DF6465" w:rsidRDefault="006F54C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Непредоставление в уполномоченный орган по его требованию информации, необходимой для проведения </w:t>
            </w:r>
            <w:r w:rsidRPr="006F54CB">
              <w:rPr>
                <w:color w:val="000000"/>
                <w:sz w:val="20"/>
                <w:lang w:val="ru-RU"/>
              </w:rPr>
              <w:t>экспертизы цены, на бумажном и (или) электронном носителях в сроки, установленные уполномоченным органом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gridAfter w:val="1"/>
          <w:wAfter w:w="106" w:type="dxa"/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r>
              <w:br/>
            </w:r>
            <w:r>
              <w:br/>
            </w:r>
          </w:p>
          <w:p w:rsidR="00DF6465" w:rsidRDefault="006F54C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Непредоставление полугодовой информации об исполнении либо неисполнении инвестиционной программы (проекта), учтенной в </w:t>
            </w:r>
            <w:r w:rsidRPr="006F54CB">
              <w:rPr>
                <w:color w:val="000000"/>
                <w:sz w:val="20"/>
                <w:lang w:val="ru-RU"/>
              </w:rPr>
              <w:t>предельной цене, по форме, утвержденной уполномоченным органом, в установленные Законом сроки, с последующим ее размещением в средствах массовой информации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 w:rsidRPr="006F54CB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jc w:val="center"/>
              <w:rPr>
                <w:lang w:val="ru-RU"/>
              </w:rPr>
            </w:pPr>
            <w:bookmarkStart w:id="71" w:name="z148"/>
            <w:r w:rsidRPr="006F54CB">
              <w:rPr>
                <w:color w:val="000000"/>
                <w:sz w:val="20"/>
                <w:lang w:val="ru-RU"/>
              </w:rPr>
              <w:t>По результатам предыдущих проверок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  <w:bookmarkEnd w:id="71"/>
          <w:p w:rsidR="00DF6465" w:rsidRPr="006F54CB" w:rsidRDefault="006F54CB">
            <w:pPr>
              <w:spacing w:after="20"/>
              <w:ind w:left="20"/>
              <w:jc w:val="center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(степень тяжести устанавливается при </w:t>
            </w:r>
            <w:r w:rsidRPr="006F54CB">
              <w:rPr>
                <w:color w:val="000000"/>
                <w:sz w:val="20"/>
                <w:lang w:val="ru-RU"/>
              </w:rPr>
              <w:t>несоблюдении нижеперечисленных требований)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gridAfter w:val="1"/>
          <w:wAfter w:w="106" w:type="dxa"/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  <w:r w:rsidRPr="006F54CB">
              <w:rPr>
                <w:lang w:val="ru-RU"/>
              </w:rPr>
              <w:br/>
            </w:r>
          </w:p>
          <w:p w:rsidR="00DF6465" w:rsidRDefault="006F54C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Уведомление уполномоченного органа в письменном виде или в виде электронного документа через систему электронного документооборота уполномоченного органа не менее чем за тридцать календарных дней о предс</w:t>
            </w:r>
            <w:r w:rsidRPr="006F54CB">
              <w:rPr>
                <w:color w:val="000000"/>
                <w:sz w:val="20"/>
                <w:lang w:val="ru-RU"/>
              </w:rPr>
              <w:t>тоящем повышении цен на товары (работы, услуги) выше предельной цены и причинах их повышения с предоставлением обосновывающих материалов, подтверждающих причины повышения (за исключением субъектов розничного рынка, не занимающих доминирующее или монопольно</w:t>
            </w:r>
            <w:r w:rsidRPr="006F54CB">
              <w:rPr>
                <w:color w:val="000000"/>
                <w:sz w:val="20"/>
                <w:lang w:val="ru-RU"/>
              </w:rPr>
              <w:t xml:space="preserve">е положение на регулируемых рынках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gridAfter w:val="1"/>
          <w:wAfter w:w="106" w:type="dxa"/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r>
              <w:br/>
            </w:r>
            <w:r>
              <w:br/>
            </w:r>
          </w:p>
          <w:p w:rsidR="00DF6465" w:rsidRDefault="006F54C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Предоставление информации об отпускных ценах с приложением обосновывающих материалов, подтверждающих уровень цены в установленные Законом сроки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gridAfter w:val="1"/>
          <w:wAfter w:w="106" w:type="dxa"/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r>
              <w:br/>
            </w:r>
            <w:r>
              <w:br/>
            </w:r>
          </w:p>
          <w:p w:rsidR="00DF6465" w:rsidRDefault="006F54C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Соблюдение порядка </w:t>
            </w:r>
            <w:r w:rsidRPr="006F54CB">
              <w:rPr>
                <w:color w:val="000000"/>
                <w:sz w:val="20"/>
                <w:lang w:val="ru-RU"/>
              </w:rPr>
              <w:t>ценообразования на регулируемых рынках, утвержденного уполномоченным органом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gridAfter w:val="1"/>
          <w:wAfter w:w="106" w:type="dxa"/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r>
              <w:br/>
            </w:r>
            <w:r>
              <w:br/>
            </w:r>
          </w:p>
          <w:p w:rsidR="00DF6465" w:rsidRDefault="006F54C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Возврат дохода, полученного и не использованного на реализацию инвестиционных программ (проектов), учтенных в предельных ценах, напрямую потребителям либо</w:t>
            </w:r>
            <w:r w:rsidRPr="006F54CB">
              <w:rPr>
                <w:color w:val="000000"/>
                <w:sz w:val="20"/>
                <w:lang w:val="ru-RU"/>
              </w:rPr>
              <w:t xml:space="preserve">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регулируемых рынках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gridAfter w:val="1"/>
          <w:wAfter w:w="106" w:type="dxa"/>
          <w:trHeight w:val="30"/>
          <w:tblCellSpacing w:w="0" w:type="auto"/>
        </w:trPr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r>
              <w:br/>
            </w:r>
            <w:r>
              <w:br/>
            </w:r>
          </w:p>
          <w:p w:rsidR="00DF6465" w:rsidRDefault="006F54C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7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Соблюдение требования по возврату доход</w:t>
            </w:r>
            <w:r w:rsidRPr="006F54CB">
              <w:rPr>
                <w:color w:val="000000"/>
                <w:sz w:val="20"/>
                <w:lang w:val="ru-RU"/>
              </w:rPr>
              <w:t>а, полученного в результате необоснованного превышения предельной цены, напрямую потребителям не позднее тридцати календарных дней с момента установления такого факта уполномоченным органом либо в случае невозможности установления полного перечня потребите</w:t>
            </w:r>
            <w:r w:rsidRPr="006F54CB">
              <w:rPr>
                <w:color w:val="000000"/>
                <w:sz w:val="20"/>
                <w:lang w:val="ru-RU"/>
              </w:rPr>
              <w:t>лей путем снижения уровня предельной цены на предстоящий период в соответствии с порядком ценообразования на регулируемых рынках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  <w:jc w:val="right"/>
            </w:pPr>
            <w:r>
              <w:br/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  <w:jc w:val="right"/>
            </w:pPr>
            <w: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  <w:jc w:val="right"/>
            </w:pPr>
            <w:r>
              <w:br/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jc w:val="center"/>
              <w:rPr>
                <w:lang w:val="ru-RU"/>
              </w:rPr>
            </w:pPr>
            <w:bookmarkStart w:id="72" w:name="z154"/>
            <w:r w:rsidRPr="006F54CB">
              <w:rPr>
                <w:color w:val="000000"/>
                <w:sz w:val="20"/>
                <w:lang w:val="ru-RU"/>
              </w:rPr>
              <w:t>Приложение 2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к приказу Министра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от "26" июля 2016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года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№ 332</w:t>
            </w:r>
          </w:p>
        </w:tc>
        <w:bookmarkEnd w:id="72"/>
      </w:tr>
    </w:tbl>
    <w:p w:rsidR="00DF6465" w:rsidRPr="006F54CB" w:rsidRDefault="006F54CB">
      <w:pPr>
        <w:spacing w:after="0"/>
        <w:rPr>
          <w:lang w:val="ru-RU"/>
        </w:rPr>
      </w:pPr>
      <w:bookmarkStart w:id="73" w:name="z155"/>
      <w:r w:rsidRPr="006F54CB">
        <w:rPr>
          <w:b/>
          <w:color w:val="000000"/>
          <w:lang w:val="ru-RU"/>
        </w:rPr>
        <w:lastRenderedPageBreak/>
        <w:t xml:space="preserve">  </w:t>
      </w:r>
      <w:r w:rsidRPr="006F54CB">
        <w:rPr>
          <w:b/>
          <w:color w:val="000000"/>
          <w:lang w:val="ru-RU"/>
        </w:rPr>
        <w:t xml:space="preserve"> Проверочный лист</w:t>
      </w:r>
      <w:r w:rsidRPr="006F54CB">
        <w:rPr>
          <w:lang w:val="ru-RU"/>
        </w:rPr>
        <w:br/>
      </w:r>
      <w:r w:rsidRPr="006F54CB">
        <w:rPr>
          <w:b/>
          <w:color w:val="000000"/>
          <w:lang w:val="ru-RU"/>
        </w:rPr>
        <w:t>в сфере естественных монополий</w:t>
      </w:r>
    </w:p>
    <w:p w:rsidR="00DF6465" w:rsidRPr="006F54CB" w:rsidRDefault="006F54CB">
      <w:pPr>
        <w:spacing w:after="0"/>
        <w:rPr>
          <w:lang w:val="ru-RU"/>
        </w:rPr>
      </w:pPr>
      <w:bookmarkStart w:id="74" w:name="z230"/>
      <w:bookmarkEnd w:id="73"/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в отношении ________________________________________________________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______________________________________________________________</w:t>
      </w:r>
      <w:r w:rsidRPr="006F54CB">
        <w:rPr>
          <w:color w:val="000000"/>
          <w:sz w:val="20"/>
          <w:lang w:val="ru-RU"/>
        </w:rPr>
        <w:t>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Акт о назначении проверки __________________________________________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6F54CB">
        <w:rPr>
          <w:color w:val="000000"/>
          <w:sz w:val="20"/>
          <w:lang w:val="ru-RU"/>
        </w:rPr>
        <w:t xml:space="preserve"> (№, дата)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Наименование проверяемого субъекта _________________________________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__________________________________________________________________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ИИН, Б</w:t>
      </w:r>
      <w:r w:rsidRPr="006F54CB">
        <w:rPr>
          <w:color w:val="000000"/>
          <w:sz w:val="20"/>
          <w:lang w:val="ru-RU"/>
        </w:rPr>
        <w:t>ИН проверяемого субъекта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__________________________________________________________________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__________________________________________________________________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Адрес места нахождения ____________________________________________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_____________________________</w:t>
      </w:r>
      <w:r w:rsidRPr="006F54CB">
        <w:rPr>
          <w:color w:val="000000"/>
          <w:sz w:val="20"/>
          <w:lang w:val="ru-RU"/>
        </w:rPr>
        <w:t>_____________________________________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___________________________________________________________________</w:t>
      </w:r>
      <w:r w:rsidRPr="006F54CB">
        <w:rPr>
          <w:lang w:val="ru-RU"/>
        </w:rPr>
        <w:br/>
      </w:r>
      <w:r>
        <w:rPr>
          <w:color w:val="000000"/>
          <w:sz w:val="20"/>
        </w:rPr>
        <w:t> </w:t>
      </w:r>
      <w:r w:rsidRPr="006F54CB">
        <w:rPr>
          <w:lang w:val="ru-RU"/>
        </w:rPr>
        <w:br/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8"/>
        <w:gridCol w:w="4304"/>
        <w:gridCol w:w="1020"/>
        <w:gridCol w:w="1020"/>
        <w:gridCol w:w="1460"/>
        <w:gridCol w:w="1460"/>
      </w:tblGrid>
      <w:tr w:rsidR="00DF64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DF6465" w:rsidRDefault="006F54CB">
            <w:pPr>
              <w:spacing w:after="0"/>
            </w:pPr>
            <w:r>
              <w:rPr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Перечень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требований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Требуется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требуется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Соответствует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требованиям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соответствует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требованиям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75" w:name="z158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5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Доведение до сведения </w:t>
            </w:r>
            <w:r w:rsidRPr="006F54CB">
              <w:rPr>
                <w:color w:val="000000"/>
                <w:sz w:val="20"/>
                <w:lang w:val="ru-RU"/>
              </w:rPr>
              <w:t>потребителя информации об изменении тарифов (цен, ставок сборов) или их предельных уровней, а также субъектов естественной монополии (далее – Субъект) малой мощности в установленные Законом Республики Казахстан "О естественных монополиях и регулируемых рын</w:t>
            </w:r>
            <w:r w:rsidRPr="006F54CB">
              <w:rPr>
                <w:color w:val="000000"/>
                <w:sz w:val="20"/>
                <w:lang w:val="ru-RU"/>
              </w:rPr>
              <w:t>ках" (далее - Закон) сроки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76" w:name="z159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6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Предоставление кредитной информации в кредитное бюро с государственным участием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77" w:name="z160"/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7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Направление уведомления об оказании услуги, технологически связанной с регулируемыми услугами (товарами, работами) в </w:t>
            </w:r>
            <w:r w:rsidRPr="006F54CB">
              <w:rPr>
                <w:color w:val="000000"/>
                <w:sz w:val="20"/>
                <w:lang w:val="ru-RU"/>
              </w:rPr>
              <w:t>уполномоченный орган при оказании этой услуги, в установленные Законом сроки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78" w:name="z161"/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Наличие на праве собственности и (или) хозяйственного ведения имущества, не связанного с производством и предоставлением регулируемых услуг (товаров, работ) субъектом естественной монополии, а также с осуществлением деятельности, </w:t>
            </w:r>
            <w:r w:rsidRPr="006F54CB">
              <w:rPr>
                <w:color w:val="000000"/>
                <w:sz w:val="20"/>
                <w:lang w:val="ru-RU"/>
              </w:rPr>
              <w:lastRenderedPageBreak/>
              <w:t>разрешенной для Субъекта в</w:t>
            </w:r>
            <w:r w:rsidRPr="006F54CB">
              <w:rPr>
                <w:color w:val="000000"/>
                <w:sz w:val="20"/>
                <w:lang w:val="ru-RU"/>
              </w:rPr>
              <w:t xml:space="preserve"> соответствии с Законом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lastRenderedPageBreak/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79" w:name="z162"/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9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Наличие акций (долей участия) или иных форм участия в деятельности коммерческих организаций, кроме добровольных накопительных пенсионных фондов, специальных финансовых компаний, расчетно-финансового центра по поддерж</w:t>
            </w:r>
            <w:r w:rsidRPr="006F54CB">
              <w:rPr>
                <w:color w:val="000000"/>
                <w:sz w:val="20"/>
                <w:lang w:val="ru-RU"/>
              </w:rPr>
              <w:t xml:space="preserve">ке возобновляемых источников энергии, а также иных организаций, осуществляющих деятельность, разрешенную для Субъекта Законом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80" w:name="z163"/>
            <w:r>
              <w:rPr>
                <w:color w:val="000000"/>
                <w:sz w:val="20"/>
              </w:rPr>
              <w:t>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Передача принадлежащего на праве собственности или ином законном основании имущества, используемого в </w:t>
            </w:r>
            <w:r w:rsidRPr="006F54CB">
              <w:rPr>
                <w:color w:val="000000"/>
                <w:sz w:val="20"/>
                <w:lang w:val="ru-RU"/>
              </w:rPr>
              <w:t>технологическом цикле при производстве и (или) предоставлении регулируемых услуг (товаров, работ), в доверительное управление, имущественный найм (аренду), включая лизинг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81" w:name="z164"/>
            <w:r>
              <w:rPr>
                <w:color w:val="000000"/>
                <w:sz w:val="20"/>
              </w:rPr>
              <w:t>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1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Уступка права требования, связанного с предоставляемыми регулируемыми </w:t>
            </w:r>
            <w:r w:rsidRPr="006F54CB">
              <w:rPr>
                <w:color w:val="000000"/>
                <w:sz w:val="20"/>
                <w:lang w:val="ru-RU"/>
              </w:rPr>
              <w:t>услугами (товарами, работами)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82" w:name="z165"/>
            <w:r>
              <w:rPr>
                <w:color w:val="000000"/>
                <w:sz w:val="20"/>
              </w:rPr>
              <w:t>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2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Включение в тарифы (цены, ставки сборов) или их предельные уровни на регулируемые услуги (товары, работы) затрат, не связанных с их предоставлением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83" w:name="z166"/>
            <w:r>
              <w:rPr>
                <w:color w:val="000000"/>
                <w:sz w:val="20"/>
              </w:rPr>
              <w:t>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3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Допущение нецелевого использования средств, </w:t>
            </w:r>
            <w:r w:rsidRPr="006F54CB">
              <w:rPr>
                <w:color w:val="000000"/>
                <w:sz w:val="20"/>
                <w:lang w:val="ru-RU"/>
              </w:rPr>
              <w:t>предусмотренных в инвестиционных программах (проектах), утвержденных в установленном порядке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84" w:name="z167"/>
            <w:r>
              <w:rPr>
                <w:color w:val="000000"/>
                <w:sz w:val="20"/>
              </w:rPr>
              <w:t>10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4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Признание коммерческой тайной информации: содержащейся в тарифной смете, о затратах на приобретение и установку приборов учета регулируемых коммуна</w:t>
            </w:r>
            <w:r w:rsidRPr="006F54CB">
              <w:rPr>
                <w:color w:val="000000"/>
                <w:sz w:val="20"/>
                <w:lang w:val="ru-RU"/>
              </w:rPr>
              <w:t>льных услуг и механизме взимания платы, приобретении и установке приборов учета регулируемых коммунальных услуг, о предоставляемых регулируемых коммунальных услугах (товарах, работах)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85" w:name="z168"/>
            <w:r>
              <w:rPr>
                <w:color w:val="000000"/>
                <w:sz w:val="20"/>
              </w:rPr>
              <w:lastRenderedPageBreak/>
              <w:t>11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5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Направление на создание новых, расширение, </w:t>
            </w:r>
            <w:r w:rsidRPr="006F54CB">
              <w:rPr>
                <w:color w:val="000000"/>
                <w:sz w:val="20"/>
                <w:lang w:val="ru-RU"/>
              </w:rPr>
              <w:t>восстановление, обновление, поддержку, реконструкцию и техническое перевооружение производственных активов не менее пятидесяти процентов недоиспользованной части затрат, заложенных в тарифной смете, возникшей в результате экономии затрат в связи с применен</w:t>
            </w:r>
            <w:r w:rsidRPr="006F54CB">
              <w:rPr>
                <w:color w:val="000000"/>
                <w:sz w:val="20"/>
                <w:lang w:val="ru-RU"/>
              </w:rPr>
              <w:t>ием более эффективных методов и технологий, проведением мероприятий по снижению нормативных технических потерь или сокращения объемов оказываемых регулируемых услуг по причинам, не зависящим от Субъекта, или по результатам проведения конкурсных (тендерных)</w:t>
            </w:r>
            <w:r w:rsidRPr="006F54CB">
              <w:rPr>
                <w:color w:val="000000"/>
                <w:sz w:val="20"/>
                <w:lang w:val="ru-RU"/>
              </w:rPr>
              <w:t xml:space="preserve"> процедур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86" w:name="z169"/>
            <w:r>
              <w:rPr>
                <w:color w:val="000000"/>
                <w:sz w:val="20"/>
              </w:rPr>
              <w:t>12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6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Осуществление закупок услуг (товаров, работ), затраты на которые учитываются при утверждении тарифа (цены, ставки сбора) или его предельного уровня и тарифных смет на регулируемые услуги (товары, работы) Субъекта, в порядке, </w:t>
            </w:r>
            <w:r w:rsidRPr="006F54CB">
              <w:rPr>
                <w:color w:val="000000"/>
                <w:sz w:val="20"/>
                <w:lang w:val="ru-RU"/>
              </w:rPr>
              <w:t>предусмотренном Законом и иными законодательными актами Республики Казахстан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87" w:name="z170"/>
            <w:r>
              <w:rPr>
                <w:color w:val="000000"/>
                <w:sz w:val="20"/>
              </w:rPr>
              <w:t>13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7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Ведение раздельного учета доходов, затрат и задействованных активов по каждому виду регулируемых услуг (товаров, работ) и в целом по иной деятельности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88" w:name="z171"/>
            <w:r>
              <w:rPr>
                <w:color w:val="000000"/>
                <w:sz w:val="20"/>
              </w:rPr>
              <w:t>14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8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Исполнение тарифной сметы, за исключением региональной электросетевой компании, а также случая, предусмотренного подпунктом 5-2) статьи 6 Закона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89" w:name="z172"/>
            <w:r>
              <w:rPr>
                <w:color w:val="000000"/>
                <w:sz w:val="20"/>
              </w:rPr>
              <w:t>15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9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Заключение в соответствии с типовыми договорами, утвержденными уполномоченным органом </w:t>
            </w:r>
            <w:r w:rsidRPr="006F54CB">
              <w:rPr>
                <w:color w:val="000000"/>
                <w:sz w:val="20"/>
                <w:lang w:val="ru-RU"/>
              </w:rPr>
              <w:t>индивидуальных договоров с потребителями на каждый вид предоставляемых регулируемых коммунальных услуг (товаров, работ), а также на каждый вид и (или) совокупность иных предоставляемых регулируемых услуг (товаров, работ)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90" w:name="z173"/>
            <w:r>
              <w:rPr>
                <w:color w:val="000000"/>
                <w:sz w:val="20"/>
              </w:rPr>
              <w:lastRenderedPageBreak/>
              <w:t>16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0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Заключение в соотве</w:t>
            </w:r>
            <w:r w:rsidRPr="006F54CB">
              <w:rPr>
                <w:color w:val="000000"/>
                <w:sz w:val="20"/>
                <w:lang w:val="ru-RU"/>
              </w:rPr>
              <w:t>тствии с типовыми договорами сотрудничества, утвержденными постановлением Правительства Республики Казахстан, договоров сотрудничества с органом управления объектом кондоминиума на каждый вид предоставляемых им регулируемых коммунальных услуг (товаров, раб</w:t>
            </w:r>
            <w:r w:rsidRPr="006F54CB">
              <w:rPr>
                <w:color w:val="000000"/>
                <w:sz w:val="20"/>
                <w:lang w:val="ru-RU"/>
              </w:rPr>
              <w:t>от)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91" w:name="z174"/>
            <w:r>
              <w:rPr>
                <w:color w:val="000000"/>
                <w:sz w:val="20"/>
              </w:rPr>
              <w:t>17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1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Снижение в порядке, установленном уполномоченным органом, тарифов (цен, ставок сборов) или их предельных уровней на предоставляемые регулируемые услуги (товары, работы) для всех потребителей в случае соответствующего изменения </w:t>
            </w:r>
            <w:r w:rsidRPr="006F54CB">
              <w:rPr>
                <w:color w:val="000000"/>
                <w:sz w:val="20"/>
                <w:lang w:val="ru-RU"/>
              </w:rPr>
              <w:t>налогового законодательства Республики Казахстан, в результате которого стоимость затрат Субъекта уменьшается, со дня введения в действие указанных изменений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92" w:name="z175"/>
            <w:r>
              <w:rPr>
                <w:color w:val="000000"/>
                <w:sz w:val="20"/>
              </w:rPr>
              <w:t>18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2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Отчуждение имущества, предназначенного для производства и предоставления </w:t>
            </w:r>
            <w:r w:rsidRPr="006F54CB">
              <w:rPr>
                <w:color w:val="000000"/>
                <w:sz w:val="20"/>
                <w:lang w:val="ru-RU"/>
              </w:rPr>
              <w:t>регулируемых услуг (товаров, работ), на торгах в форме тендера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93" w:name="z176"/>
            <w:r>
              <w:rPr>
                <w:color w:val="000000"/>
                <w:sz w:val="20"/>
              </w:rPr>
              <w:t>19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3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Разработка методики ведения раздельного учета доходов, затрат и задействованных активов по видам регулируемых услуг Субъектов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94" w:name="z177"/>
            <w:r>
              <w:rPr>
                <w:color w:val="000000"/>
                <w:sz w:val="20"/>
              </w:rPr>
              <w:t>20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4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Исполнение утвержденных в </w:t>
            </w:r>
            <w:r w:rsidRPr="006F54CB">
              <w:rPr>
                <w:color w:val="000000"/>
                <w:sz w:val="20"/>
                <w:lang w:val="ru-RU"/>
              </w:rPr>
              <w:t>установленном порядке инвестиционных программ (проектов) и приоритетное направление средств, предусмотренных инвестиционной программой (проектом), на восстановление, обновление, расширение, поддержку существующих активов, реконструкцию, техническое перевоо</w:t>
            </w:r>
            <w:r w:rsidRPr="006F54CB">
              <w:rPr>
                <w:color w:val="000000"/>
                <w:sz w:val="20"/>
                <w:lang w:val="ru-RU"/>
              </w:rPr>
              <w:t>ружение основных средств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95" w:name="z178"/>
            <w:r>
              <w:rPr>
                <w:color w:val="000000"/>
                <w:sz w:val="20"/>
              </w:rPr>
              <w:t>21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5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Допущение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сверхнормативных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потерь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96" w:name="z179"/>
            <w:r>
              <w:rPr>
                <w:color w:val="000000"/>
                <w:sz w:val="20"/>
              </w:rPr>
              <w:t>22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6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Снижение уровня нормативных технических потерь на величину и в сроки, определенные уполномоченным органом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97" w:name="z180"/>
            <w:r>
              <w:rPr>
                <w:color w:val="000000"/>
                <w:sz w:val="20"/>
              </w:rPr>
              <w:lastRenderedPageBreak/>
              <w:t>23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7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Представление в уполномоченный </w:t>
            </w:r>
            <w:r w:rsidRPr="006F54CB">
              <w:rPr>
                <w:color w:val="000000"/>
                <w:sz w:val="20"/>
                <w:lang w:val="ru-RU"/>
              </w:rPr>
              <w:t>орган ходатайства о даче согласия на осуществление действий, предусмотренных статьей 18-1 Закона либо направление предварительного уведомления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98" w:name="z181"/>
            <w:r>
              <w:rPr>
                <w:color w:val="000000"/>
                <w:sz w:val="20"/>
              </w:rPr>
              <w:t>24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8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Возврат средств от перерасчета стоимости услуг по теплоснабжению с учетом фактической температуры</w:t>
            </w:r>
            <w:r w:rsidRPr="006F54CB">
              <w:rPr>
                <w:color w:val="000000"/>
                <w:sz w:val="20"/>
                <w:lang w:val="ru-RU"/>
              </w:rPr>
              <w:t xml:space="preserve"> наружного воздуха напрямую потребителям либо в случае невозможности установления места нахождения потребителя путем снижения тарифа (цены, ставки сбора) при оплате за услуги теплоснабжения в порядке, определяемом уполномоченным органом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99" w:name="z182"/>
            <w:r>
              <w:rPr>
                <w:color w:val="000000"/>
                <w:sz w:val="20"/>
              </w:rPr>
              <w:t>25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9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Наличие предварительного согласия уполномоченного органа, предоставляемого на обращение Субъекта о государственной перерегистрации Субъекта, а также регистрации прекращения его деятельности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00" w:name="z183"/>
            <w:r>
              <w:rPr>
                <w:color w:val="000000"/>
                <w:sz w:val="20"/>
              </w:rPr>
              <w:t>26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0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Предоставление заявки для их пересмотра для вновь </w:t>
            </w:r>
            <w:r w:rsidRPr="006F54CB">
              <w:rPr>
                <w:color w:val="000000"/>
                <w:sz w:val="20"/>
                <w:lang w:val="ru-RU"/>
              </w:rPr>
              <w:t>созданных Субъектов в установленные Законом сроки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01" w:name="z184"/>
            <w:r>
              <w:rPr>
                <w:color w:val="000000"/>
                <w:sz w:val="20"/>
              </w:rPr>
              <w:t>27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1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Предоставление регулируемых услуг (товары, работы) по тарифам (ценам, ставкам сборов), утвержденным уполномоченным органом, за исключением случаев, предусмотренных подпунктом 2-3) статьи 7 З</w:t>
            </w:r>
            <w:r w:rsidRPr="006F54CB">
              <w:rPr>
                <w:color w:val="000000"/>
                <w:sz w:val="20"/>
                <w:lang w:val="ru-RU"/>
              </w:rPr>
              <w:t>акона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02" w:name="z185"/>
            <w:r>
              <w:rPr>
                <w:color w:val="000000"/>
                <w:sz w:val="20"/>
              </w:rPr>
              <w:t>28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2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Соблюдение запрета по осуществлению иной деятельности, за исключением деятельности разрешенной Законом на основании полученного согласия уполномоченного органа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03" w:name="z186"/>
            <w:r>
              <w:rPr>
                <w:color w:val="000000"/>
                <w:sz w:val="20"/>
              </w:rPr>
              <w:t>29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3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Соблюдение запрета по взиманию за регулируемые услуги </w:t>
            </w:r>
            <w:r w:rsidRPr="006F54CB">
              <w:rPr>
                <w:color w:val="000000"/>
                <w:sz w:val="20"/>
                <w:lang w:val="ru-RU"/>
              </w:rPr>
              <w:t>(товары, работы) платы, превышающей размер, установленный уполномоченным органом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04" w:name="z187"/>
            <w:r>
              <w:rPr>
                <w:color w:val="000000"/>
                <w:sz w:val="20"/>
              </w:rPr>
              <w:t>30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104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lastRenderedPageBreak/>
              <w:t xml:space="preserve">Соблюдение запрета по взиманию дополнительной платы, не </w:t>
            </w:r>
            <w:r w:rsidRPr="006F54CB">
              <w:rPr>
                <w:color w:val="000000"/>
                <w:sz w:val="20"/>
                <w:lang w:val="ru-RU"/>
              </w:rPr>
              <w:lastRenderedPageBreak/>
              <w:t>предусмотренной Законом, или иному навязыванию дополнительных обязательств, которые по своему содержани</w:t>
            </w:r>
            <w:r w:rsidRPr="006F54CB">
              <w:rPr>
                <w:color w:val="000000"/>
                <w:sz w:val="20"/>
                <w:lang w:val="ru-RU"/>
              </w:rPr>
              <w:t>ю не касаются предмета оказываемых регулируемых услуг (передача финансовых средств и иного имущества, имущественных прав и других)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lastRenderedPageBreak/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lastRenderedPageBreak/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lastRenderedPageBreak/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lastRenderedPageBreak/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05" w:name="z188"/>
            <w:r>
              <w:rPr>
                <w:color w:val="000000"/>
                <w:sz w:val="20"/>
              </w:rPr>
              <w:lastRenderedPageBreak/>
              <w:t>31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5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Соблюдение запрета по навязыванию условий доступа к регулируемым услугам (товарам, работам) Субъектов или </w:t>
            </w:r>
            <w:r w:rsidRPr="006F54CB">
              <w:rPr>
                <w:color w:val="000000"/>
                <w:sz w:val="20"/>
                <w:lang w:val="ru-RU"/>
              </w:rPr>
              <w:t>совершения иных действий, ведущих к дискриминации потребителей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06" w:name="z189"/>
            <w:r>
              <w:rPr>
                <w:color w:val="000000"/>
                <w:sz w:val="20"/>
              </w:rPr>
              <w:t>32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6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Соблюдение запрета по отказу в предоставлении регулируемых услуг (товаров, работ) добросовестным потребителям в связи с неоплатой недобросовестными потребителями использованного</w:t>
            </w:r>
            <w:r w:rsidRPr="006F54CB">
              <w:rPr>
                <w:color w:val="000000"/>
                <w:sz w:val="20"/>
                <w:lang w:val="ru-RU"/>
              </w:rPr>
              <w:t xml:space="preserve"> объема регулируемых услуг (товаров, работ)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07" w:name="z190"/>
            <w:r>
              <w:rPr>
                <w:color w:val="000000"/>
                <w:sz w:val="20"/>
              </w:rPr>
              <w:t>33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7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Соблюдение запрета по требованию оплаты предоставленных регулируемых услуг (товаров, работ), не соответствующих требованиям к качеству регулируемых услуг (товаров, работ), установленным </w:t>
            </w:r>
            <w:r w:rsidRPr="006F54CB">
              <w:rPr>
                <w:color w:val="000000"/>
                <w:sz w:val="20"/>
                <w:lang w:val="ru-RU"/>
              </w:rPr>
              <w:t>государственными органами в пределах их компетенции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08" w:name="z191"/>
            <w:r>
              <w:rPr>
                <w:color w:val="000000"/>
                <w:sz w:val="20"/>
              </w:rPr>
              <w:t>34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8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Соблюдение запрета по обеспечению всеобщего обслуживания потребителей регулируемых услуг (товаров, работ) в соответствии с требованиями к качеству предоставляемых регулируемых услуг </w:t>
            </w:r>
            <w:r w:rsidRPr="006F54CB">
              <w:rPr>
                <w:color w:val="000000"/>
                <w:sz w:val="20"/>
                <w:lang w:val="ru-RU"/>
              </w:rPr>
              <w:t>(товаров, работ), установленными государственными органами в пределах их компетенции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09" w:name="z192"/>
            <w:r>
              <w:rPr>
                <w:color w:val="000000"/>
                <w:sz w:val="20"/>
              </w:rPr>
              <w:t>35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09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Соблюдение запрета по обеспечению приема платежей от потребителей за предоставляемые Субъектом регулируемые коммунальные услуги (товары, работы) через собс</w:t>
            </w:r>
            <w:r w:rsidRPr="006F54CB">
              <w:rPr>
                <w:color w:val="000000"/>
                <w:sz w:val="20"/>
                <w:lang w:val="ru-RU"/>
              </w:rPr>
              <w:t xml:space="preserve">твенные кассы, а также банки и организации, осуществляющие отдельные виды банковских операций интернет-ресурсы и (или) терминалы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10" w:name="z193"/>
            <w:r>
              <w:rPr>
                <w:color w:val="000000"/>
                <w:sz w:val="20"/>
              </w:rPr>
              <w:t>36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bookmarkEnd w:id="110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lastRenderedPageBreak/>
              <w:t xml:space="preserve">Предоставление равных условий </w:t>
            </w:r>
            <w:r w:rsidRPr="006F54CB">
              <w:rPr>
                <w:color w:val="000000"/>
                <w:sz w:val="20"/>
                <w:lang w:val="ru-RU"/>
              </w:rPr>
              <w:lastRenderedPageBreak/>
              <w:t>потребителям регулируемых услуг (товаров, работ)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lastRenderedPageBreak/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lastRenderedPageBreak/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lastRenderedPageBreak/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lastRenderedPageBreak/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11" w:name="z194"/>
            <w:r>
              <w:rPr>
                <w:color w:val="000000"/>
                <w:sz w:val="20"/>
              </w:rPr>
              <w:lastRenderedPageBreak/>
              <w:t>37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1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Предоставление,</w:t>
            </w:r>
            <w:r w:rsidRPr="006F54CB">
              <w:rPr>
                <w:color w:val="000000"/>
                <w:sz w:val="20"/>
                <w:lang w:val="ru-RU"/>
              </w:rPr>
              <w:t xml:space="preserve"> в случае утверждения предельного уровня тарифа (цены, ставки сбора) для всех потребителей регулируемых услуг (товаров, работ) по единым уровням тарифов (цен, ставок сборов), не превышающим предельный уровень тарифа (цены, ставки сбора)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12" w:name="z195"/>
            <w:r>
              <w:rPr>
                <w:color w:val="000000"/>
                <w:sz w:val="20"/>
              </w:rPr>
              <w:t>38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2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При</w:t>
            </w:r>
            <w:r w:rsidRPr="006F54CB">
              <w:rPr>
                <w:color w:val="000000"/>
                <w:sz w:val="20"/>
                <w:lang w:val="ru-RU"/>
              </w:rPr>
              <w:t>обретение и установка потребителям приборов учета регулируемых коммунальных услуг (товаров, работ) в соответствии с договорами, заключенными с потребителями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13" w:name="z196"/>
            <w:r>
              <w:rPr>
                <w:color w:val="000000"/>
                <w:sz w:val="20"/>
              </w:rPr>
              <w:t>39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3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Взимание платы, в случае выхода прибора учета из строя за предоставляемые </w:t>
            </w:r>
            <w:r w:rsidRPr="006F54CB">
              <w:rPr>
                <w:color w:val="000000"/>
                <w:sz w:val="20"/>
                <w:lang w:val="ru-RU"/>
              </w:rPr>
              <w:t>регулируемые коммунальные услуги (товары, работы) по среднемесячным показаниям приборов учета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14" w:name="z197"/>
            <w:r>
              <w:rPr>
                <w:color w:val="000000"/>
                <w:sz w:val="20"/>
              </w:rPr>
              <w:t>40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4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Допущение нарушения прав потребителей при заключении договоров на предоставление регулируемых услуг (товаров, работ)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15" w:name="z198"/>
            <w:r>
              <w:rPr>
                <w:color w:val="000000"/>
                <w:sz w:val="20"/>
              </w:rPr>
              <w:t>41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5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Предоставление регулируемых услуг по предельным уровням тарифа (ценам, ставкам сборов), утвержденным уполномоченным органом, с учетом случая, предусмотренного подпунктом 3-1) статьи 7 Закона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16" w:name="z199"/>
            <w:r>
              <w:rPr>
                <w:color w:val="000000"/>
                <w:sz w:val="20"/>
              </w:rPr>
              <w:t>42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6"/>
        <w:tc>
          <w:tcPr>
            <w:tcW w:w="10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Соблюдение стандартов оказания услуг потребителям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</w:tbl>
    <w:p w:rsidR="00DF6465" w:rsidRPr="006F54CB" w:rsidRDefault="006F54CB">
      <w:pPr>
        <w:spacing w:after="0"/>
        <w:rPr>
          <w:lang w:val="ru-RU"/>
        </w:rPr>
      </w:pPr>
      <w:r w:rsidRPr="006F54CB">
        <w:rPr>
          <w:lang w:val="ru-RU"/>
        </w:rPr>
        <w:br/>
      </w:r>
    </w:p>
    <w:p w:rsidR="00DF6465" w:rsidRPr="006F54CB" w:rsidRDefault="006F54CB">
      <w:pPr>
        <w:spacing w:after="0"/>
        <w:rPr>
          <w:lang w:val="ru-RU"/>
        </w:rPr>
      </w:pPr>
      <w:bookmarkStart w:id="117" w:name="z200"/>
      <w:r w:rsidRPr="006F54C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</w:t>
      </w:r>
      <w:r w:rsidRPr="006F54CB">
        <w:rPr>
          <w:color w:val="000000"/>
          <w:sz w:val="20"/>
          <w:lang w:val="ru-RU"/>
        </w:rPr>
        <w:t xml:space="preserve"> Должностное (ые) лицо (а): _____________________</w:t>
      </w:r>
      <w:r>
        <w:rPr>
          <w:color w:val="000000"/>
          <w:sz w:val="20"/>
        </w:rPr>
        <w:t>                 </w:t>
      </w:r>
      <w:r w:rsidRPr="006F54CB">
        <w:rPr>
          <w:color w:val="000000"/>
          <w:sz w:val="20"/>
          <w:lang w:val="ru-RU"/>
        </w:rPr>
        <w:t xml:space="preserve"> _______________ 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</w:t>
      </w:r>
      <w:r w:rsidRPr="006F54CB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              </w:t>
      </w:r>
      <w:r w:rsidRPr="006F54CB">
        <w:rPr>
          <w:color w:val="000000"/>
          <w:sz w:val="20"/>
          <w:lang w:val="ru-RU"/>
        </w:rPr>
        <w:t xml:space="preserve"> (подпись) 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_____________________________________________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 w:rsidRPr="006F54CB">
        <w:rPr>
          <w:color w:val="000000"/>
          <w:sz w:val="20"/>
          <w:lang w:val="ru-RU"/>
        </w:rPr>
        <w:t>(Фамилия, имя, отчество (при его наличии)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</w:t>
      </w:r>
      <w:r w:rsidRPr="006F54CB">
        <w:rPr>
          <w:color w:val="000000"/>
          <w:sz w:val="20"/>
          <w:lang w:val="ru-RU"/>
        </w:rPr>
        <w:t xml:space="preserve"> __________________</w:t>
      </w:r>
      <w:r>
        <w:rPr>
          <w:color w:val="000000"/>
          <w:sz w:val="20"/>
        </w:rPr>
        <w:t>                 </w:t>
      </w:r>
      <w:r w:rsidRPr="006F54CB">
        <w:rPr>
          <w:color w:val="000000"/>
          <w:sz w:val="20"/>
          <w:lang w:val="ru-RU"/>
        </w:rPr>
        <w:t xml:space="preserve"> ______________ 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</w:t>
      </w:r>
      <w:r w:rsidRPr="006F54CB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             </w:t>
      </w:r>
      <w:r w:rsidRPr="006F54CB">
        <w:rPr>
          <w:color w:val="000000"/>
          <w:sz w:val="20"/>
          <w:lang w:val="ru-RU"/>
        </w:rPr>
        <w:t xml:space="preserve"> (подпись) 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__________________________________________</w:t>
      </w:r>
      <w:r w:rsidRPr="006F54CB">
        <w:rPr>
          <w:color w:val="000000"/>
          <w:sz w:val="20"/>
          <w:lang w:val="ru-RU"/>
        </w:rPr>
        <w:t>___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(Фамилия, имя, отчество (при его наличии)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Руководитель проверяемого 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субъекта:</w:t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____________________________________</w:t>
      </w:r>
      <w:r>
        <w:rPr>
          <w:color w:val="000000"/>
          <w:sz w:val="20"/>
        </w:rPr>
        <w:t>            </w:t>
      </w:r>
      <w:r w:rsidRPr="006F54CB">
        <w:rPr>
          <w:color w:val="000000"/>
          <w:sz w:val="20"/>
          <w:lang w:val="ru-RU"/>
        </w:rPr>
        <w:t xml:space="preserve"> _______________ 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(Фамилия, имя, отчество (при его наличии) должность)</w:t>
      </w:r>
      <w:r>
        <w:rPr>
          <w:color w:val="000000"/>
          <w:sz w:val="20"/>
        </w:rPr>
        <w:t>           </w:t>
      </w:r>
      <w:r w:rsidRPr="006F54CB">
        <w:rPr>
          <w:color w:val="000000"/>
          <w:sz w:val="20"/>
          <w:lang w:val="ru-RU"/>
        </w:rPr>
        <w:t xml:space="preserve"> (подпись) </w:t>
      </w:r>
      <w:r w:rsidRPr="006F54CB">
        <w:rPr>
          <w:lang w:val="ru-RU"/>
        </w:rPr>
        <w:br/>
      </w:r>
      <w:r>
        <w:rPr>
          <w:color w:val="000000"/>
          <w:sz w:val="20"/>
        </w:rPr>
        <w:t> </w:t>
      </w:r>
      <w:r w:rsidRPr="006F54CB">
        <w:rPr>
          <w:lang w:val="ru-RU"/>
        </w:rPr>
        <w:br/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8"/>
        <w:gridCol w:w="3804"/>
      </w:tblGrid>
      <w:tr w:rsidR="00DF6465" w:rsidRPr="006F54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DF6465" w:rsidRPr="006F54CB" w:rsidRDefault="006F54CB">
            <w:pPr>
              <w:spacing w:after="0"/>
              <w:jc w:val="right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jc w:val="center"/>
              <w:rPr>
                <w:lang w:val="ru-RU"/>
              </w:rPr>
            </w:pPr>
            <w:bookmarkStart w:id="118" w:name="z211"/>
            <w:r w:rsidRPr="006F54CB">
              <w:rPr>
                <w:color w:val="000000"/>
                <w:sz w:val="20"/>
                <w:lang w:val="ru-RU"/>
              </w:rPr>
              <w:t>Приложение 3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к приказу Министра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от "26" июля 2016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года</w:t>
            </w:r>
            <w:r w:rsidRPr="006F54CB">
              <w:rPr>
                <w:lang w:val="ru-RU"/>
              </w:rPr>
              <w:br/>
            </w:r>
            <w:r w:rsidRPr="006F54CB">
              <w:rPr>
                <w:color w:val="000000"/>
                <w:sz w:val="20"/>
                <w:lang w:val="ru-RU"/>
              </w:rPr>
              <w:t>№ 332</w:t>
            </w:r>
          </w:p>
        </w:tc>
        <w:bookmarkEnd w:id="118"/>
      </w:tr>
    </w:tbl>
    <w:p w:rsidR="00DF6465" w:rsidRPr="006F54CB" w:rsidRDefault="006F54CB">
      <w:pPr>
        <w:spacing w:after="0"/>
        <w:rPr>
          <w:lang w:val="ru-RU"/>
        </w:rPr>
      </w:pPr>
      <w:bookmarkStart w:id="119" w:name="z212"/>
      <w:r w:rsidRPr="006F54CB">
        <w:rPr>
          <w:b/>
          <w:color w:val="000000"/>
          <w:lang w:val="ru-RU"/>
        </w:rPr>
        <w:t xml:space="preserve">   Проверочный лист</w:t>
      </w:r>
      <w:r w:rsidRPr="006F54CB">
        <w:rPr>
          <w:lang w:val="ru-RU"/>
        </w:rPr>
        <w:br/>
      </w:r>
      <w:r w:rsidRPr="006F54CB">
        <w:rPr>
          <w:b/>
          <w:color w:val="000000"/>
          <w:lang w:val="ru-RU"/>
        </w:rPr>
        <w:t>в сфере регулируемых рынков</w:t>
      </w:r>
    </w:p>
    <w:p w:rsidR="00DF6465" w:rsidRPr="006F54CB" w:rsidRDefault="006F54CB">
      <w:pPr>
        <w:spacing w:after="0"/>
        <w:rPr>
          <w:lang w:val="ru-RU"/>
        </w:rPr>
      </w:pPr>
      <w:bookmarkStart w:id="120" w:name="z213"/>
      <w:bookmarkEnd w:id="119"/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в отношении ________________________________________________________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Государственный орган</w:t>
      </w:r>
      <w:r w:rsidRPr="006F54CB">
        <w:rPr>
          <w:color w:val="000000"/>
          <w:sz w:val="20"/>
          <w:lang w:val="ru-RU"/>
        </w:rPr>
        <w:t>, назначивший проверку 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_________________________________________________________________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6F54CB">
        <w:rPr>
          <w:color w:val="000000"/>
          <w:sz w:val="20"/>
          <w:lang w:val="ru-RU"/>
        </w:rPr>
        <w:t xml:space="preserve"> (№, дата)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Наименование проверяемог</w:t>
      </w:r>
      <w:r w:rsidRPr="006F54CB">
        <w:rPr>
          <w:color w:val="000000"/>
          <w:sz w:val="20"/>
          <w:lang w:val="ru-RU"/>
        </w:rPr>
        <w:t>о субъекта ___________________________________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___________________________________________________________________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ИИН, БИН проверяемого субъекта 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___________________________________________________________________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_________________________________</w:t>
      </w:r>
      <w:r w:rsidRPr="006F54CB">
        <w:rPr>
          <w:color w:val="000000"/>
          <w:sz w:val="20"/>
          <w:lang w:val="ru-RU"/>
        </w:rPr>
        <w:t xml:space="preserve">__________________________________ 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Адрес места нахождения _____________________________________________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>___________________________________________________________________</w:t>
      </w:r>
      <w:r w:rsidRPr="006F54CB">
        <w:rPr>
          <w:lang w:val="ru-RU"/>
        </w:rPr>
        <w:br/>
      </w:r>
      <w:r>
        <w:rPr>
          <w:color w:val="000000"/>
          <w:sz w:val="20"/>
        </w:rPr>
        <w:t> </w:t>
      </w:r>
      <w:r w:rsidRPr="006F54CB">
        <w:rPr>
          <w:lang w:val="ru-RU"/>
        </w:rPr>
        <w:br/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7"/>
        <w:gridCol w:w="4415"/>
        <w:gridCol w:w="1020"/>
        <w:gridCol w:w="1020"/>
        <w:gridCol w:w="1460"/>
        <w:gridCol w:w="1460"/>
      </w:tblGrid>
      <w:tr w:rsidR="00DF6465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DF6465" w:rsidRDefault="006F54CB">
            <w:pPr>
              <w:spacing w:after="0"/>
            </w:pPr>
            <w:r>
              <w:rPr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0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Перечень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требований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Требуется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требуется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Соответствует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требованиям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0"/>
            </w:pPr>
            <w:proofErr w:type="spellStart"/>
            <w:r>
              <w:rPr>
                <w:b/>
                <w:color w:val="000000"/>
                <w:sz w:val="20"/>
              </w:rPr>
              <w:t>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соответствует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требованиям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 </w:t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21" w:name="z216"/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1"/>
        <w:tc>
          <w:tcPr>
            <w:tcW w:w="10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Уведомление уполномоченного органа в письменном виде или в виде электронного документа через систему электронного документооборота уполномоченного органа в сроки установленные Законом о предстоящем повышении цен на товары (работы, услуги) выше предельной ц</w:t>
            </w:r>
            <w:r w:rsidRPr="006F54CB">
              <w:rPr>
                <w:color w:val="000000"/>
                <w:sz w:val="20"/>
                <w:lang w:val="ru-RU"/>
              </w:rPr>
              <w:t xml:space="preserve">ены и причинах их повышения с предоставлением обосновывающих материалов, подтверждающих причины повышения (за исключением субъектов розничного рынка, не занимающих доминирующее или монопольное положение на регулируемых рынках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22" w:name="z217"/>
            <w:r>
              <w:rPr>
                <w:color w:val="000000"/>
                <w:sz w:val="20"/>
              </w:rPr>
              <w:t>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2"/>
        <w:tc>
          <w:tcPr>
            <w:tcW w:w="10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Предоставление</w:t>
            </w:r>
            <w:r w:rsidRPr="006F54CB">
              <w:rPr>
                <w:color w:val="000000"/>
                <w:sz w:val="20"/>
                <w:lang w:val="ru-RU"/>
              </w:rPr>
              <w:t xml:space="preserve"> в уполномоченный орган информации об отпускных ценах с приложением обосновывающих материалов, </w:t>
            </w:r>
            <w:r w:rsidRPr="006F54CB">
              <w:rPr>
                <w:color w:val="000000"/>
                <w:sz w:val="20"/>
                <w:lang w:val="ru-RU"/>
              </w:rPr>
              <w:lastRenderedPageBreak/>
              <w:t xml:space="preserve">подтверждающих уровень цены, в сроки установленные Законом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lastRenderedPageBreak/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23" w:name="z218"/>
            <w:r>
              <w:rPr>
                <w:color w:val="000000"/>
                <w:sz w:val="20"/>
              </w:rPr>
              <w:t>3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3"/>
        <w:tc>
          <w:tcPr>
            <w:tcW w:w="10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 xml:space="preserve">Соблюдение порядка ценообразования на регулируемых рынках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24" w:name="z219"/>
            <w:r>
              <w:rPr>
                <w:color w:val="000000"/>
                <w:sz w:val="20"/>
              </w:rPr>
              <w:t>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4"/>
        <w:tc>
          <w:tcPr>
            <w:tcW w:w="10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Возврат дохода, полученного и не использованного на реализацию инвестиционных программ (проектов), учтенных в предельных ценах, напрямую потребителям либо в случае невозможности установления полного перечня потребителей путем снижения уровня предельной цен</w:t>
            </w:r>
            <w:r w:rsidRPr="006F54CB">
              <w:rPr>
                <w:color w:val="000000"/>
                <w:sz w:val="20"/>
                <w:lang w:val="ru-RU"/>
              </w:rPr>
              <w:t xml:space="preserve">ы на предстоящий период в соответствии с порядком ценообразования на регулируемых рынках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  <w:tr w:rsidR="00DF6465" w:rsidRPr="006F54CB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Default="006F54CB">
            <w:pPr>
              <w:spacing w:after="20"/>
              <w:ind w:left="20"/>
              <w:jc w:val="center"/>
            </w:pPr>
            <w:bookmarkStart w:id="125" w:name="z220"/>
            <w:r>
              <w:rPr>
                <w:color w:val="000000"/>
                <w:sz w:val="20"/>
              </w:rPr>
              <w:t>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5"/>
        <w:tc>
          <w:tcPr>
            <w:tcW w:w="10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20"/>
              <w:ind w:left="20"/>
              <w:rPr>
                <w:lang w:val="ru-RU"/>
              </w:rPr>
            </w:pPr>
            <w:r w:rsidRPr="006F54CB">
              <w:rPr>
                <w:color w:val="000000"/>
                <w:sz w:val="20"/>
                <w:lang w:val="ru-RU"/>
              </w:rPr>
              <w:t>Соблюдение требования по возврату дохода, полученного в результате необоснованного превышения предельной цены, напрямую потребителям не позднее тридцат</w:t>
            </w:r>
            <w:r w:rsidRPr="006F54CB">
              <w:rPr>
                <w:color w:val="000000"/>
                <w:sz w:val="20"/>
                <w:lang w:val="ru-RU"/>
              </w:rPr>
              <w:t>и календарных дней с момента установления такого факта уполномоченным органом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рег</w:t>
            </w:r>
            <w:r w:rsidRPr="006F54CB">
              <w:rPr>
                <w:color w:val="000000"/>
                <w:sz w:val="20"/>
                <w:lang w:val="ru-RU"/>
              </w:rPr>
              <w:t xml:space="preserve">улируемых рынках </w:t>
            </w:r>
            <w:r w:rsidRPr="006F54C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465" w:rsidRPr="006F54CB" w:rsidRDefault="006F54CB">
            <w:pPr>
              <w:spacing w:after="0"/>
              <w:rPr>
                <w:lang w:val="ru-RU"/>
              </w:rPr>
            </w:pPr>
            <w:r w:rsidRPr="006F54CB">
              <w:rPr>
                <w:lang w:val="ru-RU"/>
              </w:rPr>
              <w:br/>
            </w:r>
          </w:p>
        </w:tc>
      </w:tr>
    </w:tbl>
    <w:p w:rsidR="00DF6465" w:rsidRPr="006F54CB" w:rsidRDefault="006F54CB">
      <w:pPr>
        <w:spacing w:after="0"/>
        <w:rPr>
          <w:lang w:val="ru-RU"/>
        </w:rPr>
      </w:pPr>
      <w:r w:rsidRPr="006F54CB">
        <w:rPr>
          <w:lang w:val="ru-RU"/>
        </w:rPr>
        <w:br/>
      </w:r>
    </w:p>
    <w:p w:rsidR="00DF6465" w:rsidRPr="006F54CB" w:rsidRDefault="006F54CB">
      <w:pPr>
        <w:spacing w:after="0"/>
        <w:rPr>
          <w:lang w:val="ru-RU"/>
        </w:rPr>
      </w:pPr>
      <w:bookmarkStart w:id="126" w:name="z221"/>
      <w:r w:rsidRPr="006F54C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</w:t>
      </w:r>
      <w:r w:rsidRPr="006F54CB">
        <w:rPr>
          <w:color w:val="000000"/>
          <w:sz w:val="20"/>
          <w:lang w:val="ru-RU"/>
        </w:rPr>
        <w:t xml:space="preserve"> Должностное (ые) лицо (а): _____________________</w:t>
      </w:r>
      <w:r>
        <w:rPr>
          <w:color w:val="000000"/>
          <w:sz w:val="20"/>
        </w:rPr>
        <w:t>                 </w:t>
      </w:r>
      <w:r w:rsidRPr="006F54CB">
        <w:rPr>
          <w:color w:val="000000"/>
          <w:sz w:val="20"/>
          <w:lang w:val="ru-RU"/>
        </w:rPr>
        <w:t xml:space="preserve"> _______________ 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</w:t>
      </w:r>
      <w:r w:rsidRPr="006F54CB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                   </w:t>
      </w:r>
      <w:r w:rsidRPr="006F54CB">
        <w:rPr>
          <w:color w:val="000000"/>
          <w:sz w:val="20"/>
          <w:lang w:val="ru-RU"/>
        </w:rPr>
        <w:t xml:space="preserve"> (подпись) 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</w:t>
      </w:r>
      <w:r w:rsidRPr="006F54CB">
        <w:rPr>
          <w:color w:val="000000"/>
          <w:sz w:val="20"/>
          <w:lang w:val="ru-RU"/>
        </w:rPr>
        <w:t>_____________________________________________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(Фамилия, имя, отчество (при его наличии)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</w:t>
      </w:r>
      <w:r w:rsidRPr="006F54CB">
        <w:rPr>
          <w:color w:val="000000"/>
          <w:sz w:val="20"/>
          <w:lang w:val="ru-RU"/>
        </w:rPr>
        <w:t xml:space="preserve"> ___________________</w:t>
      </w:r>
      <w:r>
        <w:rPr>
          <w:color w:val="000000"/>
          <w:sz w:val="20"/>
        </w:rPr>
        <w:t>                       </w:t>
      </w:r>
      <w:r w:rsidRPr="006F54CB">
        <w:rPr>
          <w:color w:val="000000"/>
          <w:sz w:val="20"/>
          <w:lang w:val="ru-RU"/>
        </w:rPr>
        <w:t xml:space="preserve"> _______________ 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</w:t>
      </w:r>
      <w:r w:rsidRPr="006F54CB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                   </w:t>
      </w:r>
      <w:r w:rsidRPr="006F54CB">
        <w:rPr>
          <w:color w:val="000000"/>
          <w:sz w:val="20"/>
          <w:lang w:val="ru-RU"/>
        </w:rPr>
        <w:t xml:space="preserve"> (подп</w:t>
      </w:r>
      <w:r w:rsidRPr="006F54CB">
        <w:rPr>
          <w:color w:val="000000"/>
          <w:sz w:val="20"/>
          <w:lang w:val="ru-RU"/>
        </w:rPr>
        <w:t xml:space="preserve">ись) 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_____________________________________________</w:t>
      </w:r>
      <w:r w:rsidRPr="006F54CB">
        <w:rPr>
          <w:lang w:val="ru-RU"/>
        </w:rPr>
        <w:br/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(Фамилия, имя, отчество (при его наличии)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Руководитель проверяемого 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субъекта:</w:t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____________________________________</w:t>
      </w:r>
      <w:r>
        <w:rPr>
          <w:color w:val="000000"/>
          <w:sz w:val="20"/>
        </w:rPr>
        <w:t>           </w:t>
      </w:r>
      <w:r w:rsidRPr="006F54CB">
        <w:rPr>
          <w:color w:val="000000"/>
          <w:sz w:val="20"/>
          <w:lang w:val="ru-RU"/>
        </w:rPr>
        <w:t xml:space="preserve"> _______________ </w:t>
      </w:r>
      <w:r w:rsidRPr="006F54CB">
        <w:rPr>
          <w:lang w:val="ru-RU"/>
        </w:rPr>
        <w:br/>
      </w:r>
      <w:r w:rsidRPr="006F54C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F54CB">
        <w:rPr>
          <w:color w:val="000000"/>
          <w:sz w:val="20"/>
          <w:lang w:val="ru-RU"/>
        </w:rPr>
        <w:t xml:space="preserve"> (Фамилия, имя, отчеств</w:t>
      </w:r>
      <w:r w:rsidRPr="006F54CB">
        <w:rPr>
          <w:color w:val="000000"/>
          <w:sz w:val="20"/>
          <w:lang w:val="ru-RU"/>
        </w:rPr>
        <w:t>о (при его наличии) должность)</w:t>
      </w:r>
      <w:r>
        <w:rPr>
          <w:color w:val="000000"/>
          <w:sz w:val="20"/>
        </w:rPr>
        <w:t>            </w:t>
      </w:r>
      <w:r w:rsidRPr="006F54CB">
        <w:rPr>
          <w:color w:val="000000"/>
          <w:sz w:val="20"/>
          <w:lang w:val="ru-RU"/>
        </w:rPr>
        <w:t xml:space="preserve"> (подпись) </w:t>
      </w:r>
      <w:r w:rsidRPr="006F54CB">
        <w:rPr>
          <w:lang w:val="ru-RU"/>
        </w:rPr>
        <w:br/>
      </w:r>
      <w:r>
        <w:rPr>
          <w:color w:val="000000"/>
          <w:sz w:val="20"/>
        </w:rPr>
        <w:t> </w:t>
      </w:r>
    </w:p>
    <w:bookmarkEnd w:id="126"/>
    <w:p w:rsidR="00DF6465" w:rsidRPr="006F54CB" w:rsidRDefault="006F54CB">
      <w:pPr>
        <w:spacing w:after="0"/>
        <w:rPr>
          <w:lang w:val="ru-RU"/>
        </w:rPr>
      </w:pPr>
      <w:r w:rsidRPr="006F54CB">
        <w:rPr>
          <w:lang w:val="ru-RU"/>
        </w:rPr>
        <w:br/>
      </w:r>
      <w:r w:rsidRPr="006F54CB">
        <w:rPr>
          <w:lang w:val="ru-RU"/>
        </w:rPr>
        <w:br/>
      </w:r>
    </w:p>
    <w:p w:rsidR="00DF6465" w:rsidRPr="006F54CB" w:rsidRDefault="006F54CB">
      <w:pPr>
        <w:pStyle w:val="disclaimer"/>
        <w:rPr>
          <w:lang w:val="ru-RU"/>
        </w:rPr>
      </w:pPr>
      <w:r w:rsidRPr="006F54CB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F6465" w:rsidRPr="006F54C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65"/>
    <w:rsid w:val="006F54CB"/>
    <w:rsid w:val="00D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F7E4B-E3BC-407E-A439-F0DCF0A3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6238</Words>
  <Characters>35561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2017-01-16T11:23:00Z</dcterms:created>
  <dcterms:modified xsi:type="dcterms:W3CDTF">2017-01-16T11:23:00Z</dcterms:modified>
</cp:coreProperties>
</file>