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68" w:rsidRDefault="00E8187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68" w:rsidRPr="00E8187A" w:rsidRDefault="00E8187A">
      <w:pPr>
        <w:spacing w:after="0"/>
        <w:rPr>
          <w:lang w:val="ru-RU"/>
        </w:rPr>
      </w:pPr>
      <w:r w:rsidRPr="00E8187A">
        <w:rPr>
          <w:b/>
          <w:color w:val="000000"/>
          <w:lang w:val="ru-RU"/>
        </w:rPr>
        <w:t>Об утверждении формы проверочного листа по проверкам памятника истории и культуры</w:t>
      </w:r>
    </w:p>
    <w:p w:rsidR="003A6768" w:rsidRDefault="00E8187A">
      <w:pPr>
        <w:spacing w:after="0"/>
      </w:pPr>
      <w:r w:rsidRPr="00E8187A">
        <w:rPr>
          <w:color w:val="000000"/>
          <w:sz w:val="20"/>
          <w:lang w:val="ru-RU"/>
        </w:rPr>
        <w:t xml:space="preserve">Совместный приказ Министра культуры и информации Республики Казахстан от 12 февраля 2010 года № 27 и Министра экономики и бюджетного планирования Республики Казахстан от </w:t>
      </w:r>
      <w:r w:rsidRPr="00E8187A">
        <w:rPr>
          <w:color w:val="000000"/>
          <w:sz w:val="20"/>
          <w:lang w:val="ru-RU"/>
        </w:rPr>
        <w:t xml:space="preserve">24 февраля 2010 года № 97.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10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2010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6116</w:t>
      </w:r>
    </w:p>
    <w:p w:rsidR="003A6768" w:rsidRDefault="00E8187A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E8187A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E8187A">
        <w:rPr>
          <w:color w:val="000000"/>
          <w:sz w:val="20"/>
          <w:lang w:val="ru-RU"/>
        </w:rPr>
        <w:t xml:space="preserve">пунктом 2 статьи 38 Закона Республики Казахстан "О частном предпринимательстве" </w:t>
      </w:r>
      <w:bookmarkStart w:id="1" w:name="_GoBack"/>
      <w:bookmarkEnd w:id="1"/>
      <w:r w:rsidRPr="00E8187A">
        <w:rPr>
          <w:b/>
          <w:color w:val="000000"/>
          <w:sz w:val="20"/>
          <w:lang w:val="ru-RU"/>
        </w:rPr>
        <w:t>ПРИКАЗЫВАЕМ</w:t>
      </w:r>
      <w:r w:rsidRPr="00E8187A">
        <w:rPr>
          <w:color w:val="000000"/>
          <w:sz w:val="20"/>
          <w:lang w:val="ru-RU"/>
        </w:rPr>
        <w:t>:</w:t>
      </w:r>
      <w:r w:rsidRPr="00E8187A">
        <w:rPr>
          <w:lang w:val="ru-RU"/>
        </w:rPr>
        <w:br/>
      </w:r>
      <w:r>
        <w:rPr>
          <w:color w:val="000000"/>
          <w:sz w:val="20"/>
        </w:rPr>
        <w:t>     </w:t>
      </w:r>
      <w:r w:rsidRPr="00E8187A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</w:t>
      </w:r>
      <w:r>
        <w:rPr>
          <w:color w:val="000000"/>
          <w:sz w:val="20"/>
        </w:rPr>
        <w:t>мую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памятника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2)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E8187A">
        <w:rPr>
          <w:color w:val="000000"/>
          <w:sz w:val="20"/>
          <w:lang w:val="ru-RU"/>
        </w:rPr>
        <w:t>3. Контроль за испол</w:t>
      </w:r>
      <w:r w:rsidRPr="00E8187A">
        <w:rPr>
          <w:color w:val="000000"/>
          <w:sz w:val="20"/>
          <w:lang w:val="ru-RU"/>
        </w:rPr>
        <w:t xml:space="preserve">нением настоящего приказа возложить на вице-министра культуры и информации Республики Казахстан </w:t>
      </w:r>
      <w:proofErr w:type="spellStart"/>
      <w:r w:rsidRPr="00E8187A">
        <w:rPr>
          <w:color w:val="000000"/>
          <w:sz w:val="20"/>
          <w:lang w:val="ru-RU"/>
        </w:rPr>
        <w:t>Бурибаева</w:t>
      </w:r>
      <w:proofErr w:type="spellEnd"/>
      <w:r w:rsidRPr="00E8187A">
        <w:rPr>
          <w:color w:val="000000"/>
          <w:sz w:val="20"/>
          <w:lang w:val="ru-RU"/>
        </w:rPr>
        <w:t xml:space="preserve"> А.И.</w:t>
      </w:r>
      <w:r w:rsidRPr="00E8187A">
        <w:rPr>
          <w:lang w:val="ru-RU"/>
        </w:rPr>
        <w:br/>
      </w:r>
      <w:r>
        <w:rPr>
          <w:color w:val="000000"/>
          <w:sz w:val="20"/>
        </w:rPr>
        <w:t>     </w:t>
      </w:r>
      <w:r w:rsidRPr="00E8187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вступает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</w:t>
      </w:r>
      <w:r>
        <w:rPr>
          <w:color w:val="000000"/>
          <w:sz w:val="20"/>
        </w:rPr>
        <w:t>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действует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</w:p>
    <w:bookmarkEnd w:id="0"/>
    <w:p w:rsidR="003A6768" w:rsidRPr="00E8187A" w:rsidRDefault="00E8187A">
      <w:pPr>
        <w:spacing w:after="0"/>
        <w:rPr>
          <w:lang w:val="ru-RU"/>
        </w:rPr>
      </w:pPr>
      <w:r w:rsidRPr="00E8187A">
        <w:rPr>
          <w:i/>
          <w:color w:val="000000"/>
          <w:sz w:val="20"/>
          <w:lang w:val="ru-RU"/>
        </w:rPr>
        <w:t>Министр культуры и</w:t>
      </w:r>
      <w:r>
        <w:rPr>
          <w:i/>
          <w:color w:val="000000"/>
          <w:sz w:val="20"/>
        </w:rPr>
        <w:t>                       </w:t>
      </w:r>
      <w:r w:rsidRPr="00E8187A">
        <w:rPr>
          <w:i/>
          <w:color w:val="000000"/>
          <w:sz w:val="20"/>
          <w:lang w:val="ru-RU"/>
        </w:rPr>
        <w:t xml:space="preserve"> Министр экономики и</w:t>
      </w:r>
      <w:r w:rsidRPr="00E8187A">
        <w:rPr>
          <w:lang w:val="ru-RU"/>
        </w:rPr>
        <w:br/>
      </w:r>
      <w:r w:rsidRPr="00E8187A">
        <w:rPr>
          <w:i/>
          <w:color w:val="000000"/>
          <w:sz w:val="20"/>
          <w:lang w:val="ru-RU"/>
        </w:rPr>
        <w:t>информации Республики Казахстан</w:t>
      </w:r>
      <w:r>
        <w:rPr>
          <w:i/>
          <w:color w:val="000000"/>
          <w:sz w:val="20"/>
        </w:rPr>
        <w:t>          </w:t>
      </w:r>
      <w:r w:rsidRPr="00E8187A">
        <w:rPr>
          <w:i/>
          <w:color w:val="000000"/>
          <w:sz w:val="20"/>
          <w:lang w:val="ru-RU"/>
        </w:rPr>
        <w:t xml:space="preserve"> бюджетного планирования</w:t>
      </w:r>
      <w:r w:rsidRPr="00E8187A">
        <w:rPr>
          <w:lang w:val="ru-RU"/>
        </w:rPr>
        <w:br/>
      </w:r>
      <w:r w:rsidRPr="00E8187A">
        <w:rPr>
          <w:i/>
          <w:color w:val="000000"/>
          <w:sz w:val="20"/>
          <w:lang w:val="ru-RU"/>
        </w:rPr>
        <w:t xml:space="preserve">М. </w:t>
      </w:r>
      <w:proofErr w:type="spellStart"/>
      <w:r w:rsidRPr="00E8187A">
        <w:rPr>
          <w:i/>
          <w:color w:val="000000"/>
          <w:sz w:val="20"/>
          <w:lang w:val="ru-RU"/>
        </w:rPr>
        <w:t>Кул</w:t>
      </w:r>
      <w:proofErr w:type="spellEnd"/>
      <w:r w:rsidRPr="00E8187A">
        <w:rPr>
          <w:i/>
          <w:color w:val="000000"/>
          <w:sz w:val="20"/>
          <w:lang w:val="ru-RU"/>
        </w:rPr>
        <w:t>-Мухаммед</w:t>
      </w:r>
      <w:r>
        <w:rPr>
          <w:i/>
          <w:color w:val="000000"/>
          <w:sz w:val="20"/>
        </w:rPr>
        <w:t>         </w:t>
      </w:r>
      <w:r>
        <w:rPr>
          <w:i/>
          <w:color w:val="000000"/>
          <w:sz w:val="20"/>
        </w:rPr>
        <w:t>                 </w:t>
      </w:r>
      <w:r w:rsidRPr="00E8187A">
        <w:rPr>
          <w:i/>
          <w:color w:val="000000"/>
          <w:sz w:val="20"/>
          <w:lang w:val="ru-RU"/>
        </w:rPr>
        <w:t xml:space="preserve"> Республики Казахстан</w:t>
      </w:r>
      <w:r w:rsidRPr="00E8187A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     </w:t>
      </w:r>
      <w:r w:rsidRPr="00E8187A">
        <w:rPr>
          <w:i/>
          <w:color w:val="000000"/>
          <w:sz w:val="20"/>
          <w:lang w:val="ru-RU"/>
        </w:rPr>
        <w:t xml:space="preserve"> Б. Султанов</w:t>
      </w:r>
    </w:p>
    <w:p w:rsidR="003A6768" w:rsidRPr="00E8187A" w:rsidRDefault="00E8187A">
      <w:pPr>
        <w:spacing w:after="0"/>
        <w:jc w:val="right"/>
        <w:rPr>
          <w:lang w:val="ru-RU"/>
        </w:rPr>
      </w:pPr>
      <w:bookmarkStart w:id="2" w:name="z10"/>
      <w:r w:rsidRPr="00E8187A">
        <w:rPr>
          <w:color w:val="000000"/>
          <w:sz w:val="20"/>
          <w:lang w:val="ru-RU"/>
        </w:rPr>
        <w:t xml:space="preserve">  Утвержден</w:t>
      </w:r>
      <w:r>
        <w:rPr>
          <w:color w:val="000000"/>
          <w:sz w:val="20"/>
        </w:rPr>
        <w:t>          </w:t>
      </w:r>
      <w:r w:rsidRPr="00E8187A">
        <w:rPr>
          <w:color w:val="000000"/>
          <w:sz w:val="20"/>
          <w:lang w:val="ru-RU"/>
        </w:rPr>
        <w:t xml:space="preserve">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совместным приказом</w:t>
      </w:r>
      <w:r>
        <w:rPr>
          <w:color w:val="000000"/>
          <w:sz w:val="20"/>
        </w:rPr>
        <w:t>    </w:t>
      </w:r>
      <w:r w:rsidRPr="00E8187A">
        <w:rPr>
          <w:color w:val="000000"/>
          <w:sz w:val="20"/>
          <w:lang w:val="ru-RU"/>
        </w:rPr>
        <w:t xml:space="preserve">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Министра культуры и информации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8187A">
        <w:rPr>
          <w:color w:val="000000"/>
          <w:sz w:val="20"/>
          <w:lang w:val="ru-RU"/>
        </w:rPr>
        <w:t xml:space="preserve">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от 12 февраля 2010 года № 27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и Министра экономики и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</w:t>
      </w:r>
      <w:r w:rsidRPr="00E8187A">
        <w:rPr>
          <w:color w:val="000000"/>
          <w:sz w:val="20"/>
          <w:lang w:val="ru-RU"/>
        </w:rPr>
        <w:t xml:space="preserve">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бюджетного планирования</w:t>
      </w:r>
      <w:r>
        <w:rPr>
          <w:color w:val="000000"/>
          <w:sz w:val="20"/>
        </w:rPr>
        <w:t>   </w:t>
      </w:r>
      <w:r w:rsidRPr="00E8187A">
        <w:rPr>
          <w:color w:val="000000"/>
          <w:sz w:val="20"/>
          <w:lang w:val="ru-RU"/>
        </w:rPr>
        <w:t xml:space="preserve">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8187A">
        <w:rPr>
          <w:color w:val="000000"/>
          <w:sz w:val="20"/>
          <w:lang w:val="ru-RU"/>
        </w:rPr>
        <w:t xml:space="preserve"> 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 xml:space="preserve"> от 24 февраля 2010 года № 97 </w:t>
      </w:r>
    </w:p>
    <w:bookmarkEnd w:id="2"/>
    <w:p w:rsidR="003A6768" w:rsidRPr="00E8187A" w:rsidRDefault="00E8187A">
      <w:pPr>
        <w:spacing w:after="0"/>
        <w:jc w:val="right"/>
        <w:rPr>
          <w:lang w:val="ru-RU"/>
        </w:rPr>
      </w:pPr>
      <w:r w:rsidRPr="00E8187A">
        <w:rPr>
          <w:color w:val="000000"/>
          <w:sz w:val="20"/>
          <w:lang w:val="ru-RU"/>
        </w:rPr>
        <w:t>Форма</w:t>
      </w:r>
    </w:p>
    <w:p w:rsidR="003A6768" w:rsidRPr="00E8187A" w:rsidRDefault="00E8187A">
      <w:pPr>
        <w:spacing w:after="0"/>
        <w:rPr>
          <w:lang w:val="ru-RU"/>
        </w:rPr>
      </w:pPr>
      <w:bookmarkStart w:id="3" w:name="z11"/>
      <w:r w:rsidRPr="00E8187A">
        <w:rPr>
          <w:b/>
          <w:color w:val="000000"/>
          <w:lang w:val="ru-RU"/>
        </w:rPr>
        <w:t xml:space="preserve">   Проверочный лист</w:t>
      </w:r>
      <w:r w:rsidRPr="00E8187A">
        <w:rPr>
          <w:lang w:val="ru-RU"/>
        </w:rPr>
        <w:br/>
      </w:r>
      <w:r w:rsidRPr="00E8187A">
        <w:rPr>
          <w:b/>
          <w:color w:val="000000"/>
          <w:lang w:val="ru-RU"/>
        </w:rPr>
        <w:t>по проверкам памятника истории и культуры</w:t>
      </w:r>
    </w:p>
    <w:bookmarkEnd w:id="3"/>
    <w:p w:rsidR="003A6768" w:rsidRPr="00E8187A" w:rsidRDefault="00E8187A">
      <w:pPr>
        <w:spacing w:after="0"/>
        <w:rPr>
          <w:lang w:val="ru-RU"/>
        </w:rPr>
      </w:pPr>
      <w:r w:rsidRPr="00E8187A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____________________________</w:t>
      </w:r>
      <w:r w:rsidRPr="00E8187A">
        <w:rPr>
          <w:color w:val="000000"/>
          <w:sz w:val="20"/>
          <w:lang w:val="ru-RU"/>
        </w:rPr>
        <w:t>_________________________________________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E8187A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E8187A">
        <w:rPr>
          <w:color w:val="000000"/>
          <w:sz w:val="20"/>
          <w:lang w:val="ru-RU"/>
        </w:rPr>
        <w:t xml:space="preserve"> (№, дата)</w:t>
      </w:r>
    </w:p>
    <w:p w:rsidR="003A6768" w:rsidRPr="00E8187A" w:rsidRDefault="00E8187A">
      <w:pPr>
        <w:spacing w:after="0"/>
        <w:rPr>
          <w:lang w:val="ru-RU"/>
        </w:rPr>
      </w:pPr>
      <w:r w:rsidRPr="00E8187A">
        <w:rPr>
          <w:color w:val="000000"/>
          <w:sz w:val="20"/>
          <w:lang w:val="ru-RU"/>
        </w:rPr>
        <w:t>Наименование субъекта _______________________________________________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______________________</w:t>
      </w:r>
      <w:r w:rsidRPr="00E8187A">
        <w:rPr>
          <w:color w:val="000000"/>
          <w:sz w:val="20"/>
          <w:lang w:val="ru-RU"/>
        </w:rPr>
        <w:t>_______________________________________________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РНН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ИНН/БИН _____________________________________________________________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4"/>
        <w:gridCol w:w="9016"/>
      </w:tblGrid>
      <w:tr w:rsidR="003A6768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</w:tr>
      <w:tr w:rsidR="003A6768" w:rsidRPr="00E8187A">
        <w:trPr>
          <w:trHeight w:val="51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Обеспечение соблюдения собственником (пользователем)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сохранности памятника истории и культуры и порядка его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содержания</w:t>
            </w:r>
          </w:p>
        </w:tc>
      </w:tr>
      <w:tr w:rsidR="003A6768" w:rsidRPr="00E8187A">
        <w:trPr>
          <w:trHeight w:val="285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 xml:space="preserve">Наличие у собственника (пользователя) </w:t>
            </w:r>
            <w:r w:rsidRPr="00E8187A">
              <w:rPr>
                <w:color w:val="000000"/>
                <w:sz w:val="20"/>
                <w:lang w:val="ru-RU"/>
              </w:rPr>
              <w:t>соответствующих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охранных обязательств на памятник истории и культуры</w:t>
            </w:r>
          </w:p>
        </w:tc>
      </w:tr>
      <w:tr w:rsidR="003A6768" w:rsidRPr="00E8187A">
        <w:trPr>
          <w:trHeight w:val="435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Наличие у собственника (пользователя) охранной доски,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содержащей основные данные о памятнике истории и культуры и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указание о том, что охраняется государством</w:t>
            </w:r>
          </w:p>
        </w:tc>
      </w:tr>
      <w:tr w:rsidR="003A6768" w:rsidRPr="00E8187A">
        <w:trPr>
          <w:trHeight w:val="30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 xml:space="preserve">Наличие паспорта на </w:t>
            </w:r>
            <w:r w:rsidRPr="00E8187A">
              <w:rPr>
                <w:color w:val="000000"/>
                <w:sz w:val="20"/>
                <w:lang w:val="ru-RU"/>
              </w:rPr>
              <w:t>каждый памятник истории и культуры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Наличие решения государственного органа о предоставлении в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пользование памятника истории и культуры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Наличие охранных зон, зон регулирования застройки или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охраняемого природного ландшафта на объектах истории и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культуры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Охранная зона вокруг памятника истории и культуры отмечается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охранными знаками или распаханной полосой, или ограждениями,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или кустарниковыми насаждениями по линии их границ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Наличие повреждения либо изменения исторического,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архитектурно-худож</w:t>
            </w:r>
            <w:r w:rsidRPr="00E8187A">
              <w:rPr>
                <w:color w:val="000000"/>
                <w:sz w:val="20"/>
                <w:lang w:val="ru-RU"/>
              </w:rPr>
              <w:t>ественного облика памятника истории и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культуры, которое возможно устранить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Соблюдение правил проведения каких-либо работ в границах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охранных зон, зон регулирования застройки и зон охраняемого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природного ландшафта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Обеспечение защиты от уничтожения, п</w:t>
            </w:r>
            <w:r w:rsidRPr="00E8187A">
              <w:rPr>
                <w:color w:val="000000"/>
                <w:sz w:val="20"/>
                <w:lang w:val="ru-RU"/>
              </w:rPr>
              <w:t>еремещения, акта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вандализма, фальсификации, мистификации, искажения, изъятия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из исторического контекста памятника истории и культуры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 xml:space="preserve">Вывоз памятника истории и культуры или его фрагментов </w:t>
            </w:r>
          </w:p>
        </w:tc>
      </w:tr>
      <w:tr w:rsidR="003A6768" w:rsidRPr="00E8187A">
        <w:trPr>
          <w:trHeight w:val="15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Наличие повреждения либо изменения исторического,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архитектурно-художественного облика памятника истории и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культуры, которое невозможно устранить</w:t>
            </w:r>
          </w:p>
        </w:tc>
      </w:tr>
      <w:tr w:rsidR="003A6768" w:rsidRPr="00E8187A">
        <w:trPr>
          <w:trHeight w:val="135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Наличие согласования с государственным органом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научно-проектной документации на все виды работ по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памятникам истории и культуры и их охранным зонам, проекты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планировки, застройки и реконструкции</w:t>
            </w:r>
          </w:p>
        </w:tc>
      </w:tr>
      <w:tr w:rsidR="003A6768" w:rsidRPr="00E8187A">
        <w:trPr>
          <w:trHeight w:val="135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Проведение научно-реставрационных работ без соответствующих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лицензий</w:t>
            </w:r>
          </w:p>
        </w:tc>
      </w:tr>
      <w:tr w:rsidR="003A6768" w:rsidRPr="00E8187A">
        <w:trPr>
          <w:trHeight w:val="135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>Проведение всех видов работ, создающих угрозу для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существования памятника истории и культуры</w:t>
            </w:r>
          </w:p>
        </w:tc>
      </w:tr>
      <w:tr w:rsidR="003A6768" w:rsidRPr="00E8187A">
        <w:trPr>
          <w:trHeight w:val="135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Default="00E8187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768" w:rsidRPr="00E8187A" w:rsidRDefault="00E8187A">
            <w:pPr>
              <w:spacing w:after="20"/>
              <w:ind w:left="20"/>
              <w:jc w:val="center"/>
              <w:rPr>
                <w:lang w:val="ru-RU"/>
              </w:rPr>
            </w:pPr>
            <w:r w:rsidRPr="00E8187A">
              <w:rPr>
                <w:color w:val="000000"/>
                <w:sz w:val="20"/>
                <w:lang w:val="ru-RU"/>
              </w:rPr>
              <w:t xml:space="preserve">Производство проектных, изыскательских, </w:t>
            </w:r>
            <w:r w:rsidRPr="00E8187A">
              <w:rPr>
                <w:color w:val="000000"/>
                <w:sz w:val="20"/>
                <w:lang w:val="ru-RU"/>
              </w:rPr>
              <w:t>строительных,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мелиоративных, дорожных и других видов работ, которые могут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создать угрозу для существования памятников истории и</w:t>
            </w:r>
            <w:r w:rsidRPr="00E8187A">
              <w:rPr>
                <w:lang w:val="ru-RU"/>
              </w:rPr>
              <w:br/>
            </w:r>
            <w:r w:rsidRPr="00E8187A">
              <w:rPr>
                <w:color w:val="000000"/>
                <w:sz w:val="20"/>
                <w:lang w:val="ru-RU"/>
              </w:rPr>
              <w:t>культуры</w:t>
            </w:r>
          </w:p>
        </w:tc>
      </w:tr>
    </w:tbl>
    <w:p w:rsidR="003A6768" w:rsidRPr="00E8187A" w:rsidRDefault="00E8187A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</w:t>
      </w:r>
      <w:r w:rsidRPr="00E8187A">
        <w:rPr>
          <w:color w:val="000000"/>
          <w:sz w:val="20"/>
          <w:lang w:val="ru-RU"/>
        </w:rPr>
        <w:t xml:space="preserve"> Дата окончания проверки ____________________</w:t>
      </w:r>
    </w:p>
    <w:p w:rsidR="003A6768" w:rsidRPr="00E8187A" w:rsidRDefault="00E8187A">
      <w:pPr>
        <w:spacing w:after="0"/>
        <w:rPr>
          <w:lang w:val="ru-RU"/>
        </w:rPr>
      </w:pPr>
      <w:r w:rsidRPr="00E8187A">
        <w:rPr>
          <w:color w:val="000000"/>
          <w:sz w:val="20"/>
          <w:lang w:val="ru-RU"/>
        </w:rPr>
        <w:t>Должностные лица государственного органа: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_______</w:t>
      </w:r>
      <w:r w:rsidRPr="00E8187A">
        <w:rPr>
          <w:color w:val="000000"/>
          <w:sz w:val="20"/>
          <w:lang w:val="ru-RU"/>
        </w:rPr>
        <w:t>________________</w:t>
      </w:r>
      <w:r>
        <w:rPr>
          <w:color w:val="000000"/>
          <w:sz w:val="20"/>
        </w:rPr>
        <w:t>  </w:t>
      </w:r>
      <w:r w:rsidRPr="00E8187A">
        <w:rPr>
          <w:color w:val="000000"/>
          <w:sz w:val="20"/>
          <w:lang w:val="ru-RU"/>
        </w:rPr>
        <w:t xml:space="preserve"> ____________</w:t>
      </w:r>
      <w:r>
        <w:rPr>
          <w:color w:val="000000"/>
          <w:sz w:val="20"/>
        </w:rPr>
        <w:t>           </w:t>
      </w:r>
      <w:r w:rsidRPr="00E8187A">
        <w:rPr>
          <w:color w:val="000000"/>
          <w:sz w:val="20"/>
          <w:lang w:val="ru-RU"/>
        </w:rPr>
        <w:t xml:space="preserve"> _________________</w:t>
      </w:r>
      <w:r w:rsidRPr="00E8187A">
        <w:rPr>
          <w:lang w:val="ru-RU"/>
        </w:rPr>
        <w:br/>
      </w:r>
      <w:r>
        <w:rPr>
          <w:color w:val="000000"/>
          <w:sz w:val="20"/>
        </w:rPr>
        <w:t>   </w:t>
      </w:r>
      <w:r w:rsidRPr="00E8187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</w:t>
      </w:r>
      <w:r w:rsidRPr="00E8187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 </w:t>
      </w:r>
      <w:r w:rsidRPr="00E8187A">
        <w:rPr>
          <w:color w:val="000000"/>
          <w:sz w:val="20"/>
          <w:lang w:val="ru-RU"/>
        </w:rPr>
        <w:t xml:space="preserve"> (Ф.И.О.)</w:t>
      </w:r>
    </w:p>
    <w:p w:rsidR="003A6768" w:rsidRPr="00E8187A" w:rsidRDefault="00E8187A">
      <w:pPr>
        <w:spacing w:after="0"/>
        <w:rPr>
          <w:lang w:val="ru-RU"/>
        </w:rPr>
      </w:pPr>
      <w:r w:rsidRPr="00E8187A">
        <w:rPr>
          <w:color w:val="000000"/>
          <w:sz w:val="20"/>
          <w:lang w:val="ru-RU"/>
        </w:rPr>
        <w:t>_______________________</w:t>
      </w:r>
      <w:r>
        <w:rPr>
          <w:color w:val="000000"/>
          <w:sz w:val="20"/>
        </w:rPr>
        <w:t>  </w:t>
      </w:r>
      <w:r w:rsidRPr="00E8187A">
        <w:rPr>
          <w:color w:val="000000"/>
          <w:sz w:val="20"/>
          <w:lang w:val="ru-RU"/>
        </w:rPr>
        <w:t xml:space="preserve"> ____________</w:t>
      </w:r>
      <w:r>
        <w:rPr>
          <w:color w:val="000000"/>
          <w:sz w:val="20"/>
        </w:rPr>
        <w:t>           </w:t>
      </w:r>
      <w:r w:rsidRPr="00E8187A">
        <w:rPr>
          <w:color w:val="000000"/>
          <w:sz w:val="20"/>
          <w:lang w:val="ru-RU"/>
        </w:rPr>
        <w:t xml:space="preserve"> __________________</w:t>
      </w:r>
      <w:r w:rsidRPr="00E8187A">
        <w:rPr>
          <w:lang w:val="ru-RU"/>
        </w:rPr>
        <w:br/>
      </w:r>
      <w:r>
        <w:rPr>
          <w:color w:val="000000"/>
          <w:sz w:val="20"/>
        </w:rPr>
        <w:t>   </w:t>
      </w:r>
      <w:r w:rsidRPr="00E8187A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</w:t>
      </w:r>
      <w:r w:rsidRPr="00E8187A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    </w:t>
      </w:r>
      <w:r w:rsidRPr="00E8187A">
        <w:rPr>
          <w:color w:val="000000"/>
          <w:sz w:val="20"/>
          <w:lang w:val="ru-RU"/>
        </w:rPr>
        <w:t xml:space="preserve"> (Ф.И.О.</w:t>
      </w:r>
      <w:r w:rsidRPr="00E8187A">
        <w:rPr>
          <w:color w:val="000000"/>
          <w:sz w:val="20"/>
          <w:lang w:val="ru-RU"/>
        </w:rPr>
        <w:t>)</w:t>
      </w:r>
    </w:p>
    <w:p w:rsidR="003A6768" w:rsidRPr="00E8187A" w:rsidRDefault="00E8187A">
      <w:pPr>
        <w:spacing w:after="0"/>
        <w:rPr>
          <w:lang w:val="ru-RU"/>
        </w:rPr>
      </w:pPr>
      <w:r w:rsidRPr="00E8187A">
        <w:rPr>
          <w:color w:val="000000"/>
          <w:sz w:val="20"/>
          <w:lang w:val="ru-RU"/>
        </w:rPr>
        <w:t>Руководитель субъекта частного предпринимательства, индивидуальный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предприниматель:</w:t>
      </w:r>
      <w:r w:rsidRPr="00E8187A">
        <w:rPr>
          <w:lang w:val="ru-RU"/>
        </w:rPr>
        <w:br/>
      </w:r>
      <w:r w:rsidRPr="00E8187A">
        <w:rPr>
          <w:color w:val="000000"/>
          <w:sz w:val="20"/>
          <w:lang w:val="ru-RU"/>
        </w:rPr>
        <w:t>__________________________________</w:t>
      </w:r>
      <w:r>
        <w:rPr>
          <w:color w:val="000000"/>
          <w:sz w:val="20"/>
        </w:rPr>
        <w:t>      </w:t>
      </w:r>
      <w:r w:rsidRPr="00E8187A">
        <w:rPr>
          <w:color w:val="000000"/>
          <w:sz w:val="20"/>
          <w:lang w:val="ru-RU"/>
        </w:rPr>
        <w:t xml:space="preserve"> ___________________________</w:t>
      </w:r>
      <w:r w:rsidRPr="00E8187A">
        <w:rPr>
          <w:lang w:val="ru-RU"/>
        </w:rPr>
        <w:br/>
      </w:r>
      <w:r>
        <w:rPr>
          <w:color w:val="000000"/>
          <w:sz w:val="20"/>
        </w:rPr>
        <w:t>   </w:t>
      </w:r>
      <w:r w:rsidRPr="00E8187A">
        <w:rPr>
          <w:color w:val="000000"/>
          <w:sz w:val="20"/>
          <w:lang w:val="ru-RU"/>
        </w:rPr>
        <w:t xml:space="preserve"> (Ф.И.О., должность)</w:t>
      </w:r>
      <w:r>
        <w:rPr>
          <w:color w:val="000000"/>
          <w:sz w:val="20"/>
        </w:rPr>
        <w:t>                         </w:t>
      </w:r>
      <w:r w:rsidRPr="00E8187A">
        <w:rPr>
          <w:color w:val="000000"/>
          <w:sz w:val="20"/>
          <w:lang w:val="ru-RU"/>
        </w:rPr>
        <w:t xml:space="preserve"> (подпись)</w:t>
      </w:r>
    </w:p>
    <w:p w:rsidR="003A6768" w:rsidRPr="00E8187A" w:rsidRDefault="00E8187A">
      <w:pPr>
        <w:spacing w:after="0"/>
        <w:rPr>
          <w:lang w:val="ru-RU"/>
        </w:rPr>
      </w:pPr>
      <w:r w:rsidRPr="00E8187A">
        <w:rPr>
          <w:lang w:val="ru-RU"/>
        </w:rPr>
        <w:br/>
      </w:r>
      <w:r w:rsidRPr="00E8187A">
        <w:rPr>
          <w:lang w:val="ru-RU"/>
        </w:rPr>
        <w:br/>
      </w:r>
    </w:p>
    <w:p w:rsidR="003A6768" w:rsidRPr="00E8187A" w:rsidRDefault="00E8187A">
      <w:pPr>
        <w:pStyle w:val="disclaimer"/>
        <w:rPr>
          <w:lang w:val="ru-RU"/>
        </w:rPr>
      </w:pPr>
      <w:r w:rsidRPr="00E8187A">
        <w:rPr>
          <w:color w:val="000000"/>
          <w:lang w:val="ru-RU"/>
        </w:rPr>
        <w:t>© 2012. РГП на ПХВ Республиканский цент</w:t>
      </w:r>
      <w:r w:rsidRPr="00E8187A">
        <w:rPr>
          <w:color w:val="000000"/>
          <w:lang w:val="ru-RU"/>
        </w:rPr>
        <w:t>р правовой информации Министерства юстиции Республики Казахстан</w:t>
      </w:r>
    </w:p>
    <w:sectPr w:rsidR="003A6768" w:rsidRPr="00E818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68"/>
    <w:rsid w:val="003A6768"/>
    <w:rsid w:val="00E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82AA-E8B2-436B-956B-3DF87752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2017-01-17T15:20:00Z</dcterms:created>
  <dcterms:modified xsi:type="dcterms:W3CDTF">2017-01-17T15:20:00Z</dcterms:modified>
</cp:coreProperties>
</file>