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CE" w:rsidRDefault="004D1B6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CE" w:rsidRPr="004D1B69" w:rsidRDefault="004D1B69">
      <w:pPr>
        <w:spacing w:after="0"/>
        <w:rPr>
          <w:lang w:val="ru-RU"/>
        </w:rPr>
      </w:pPr>
      <w:r w:rsidRPr="004D1B69">
        <w:rPr>
          <w:b/>
          <w:color w:val="000000"/>
          <w:lang w:val="ru-RU"/>
        </w:rPr>
        <w:t>Об утверждении формы проверочного листа в сфере частного предпринимательства в области телерадиовещания</w:t>
      </w:r>
    </w:p>
    <w:p w:rsidR="00A230CE" w:rsidRPr="004D1B69" w:rsidRDefault="004D1B69">
      <w:pPr>
        <w:spacing w:after="0"/>
        <w:rPr>
          <w:lang w:val="ru-RU"/>
        </w:rPr>
      </w:pPr>
      <w:r w:rsidRPr="004D1B69">
        <w:rPr>
          <w:color w:val="000000"/>
          <w:sz w:val="20"/>
          <w:lang w:val="ru-RU"/>
        </w:rPr>
        <w:t xml:space="preserve">Совместный приказ Министра культуры и информации Республики Казахстан от 29 июня 2012 года № 90 и исполняющего обязанности Министра экономического </w:t>
      </w:r>
      <w:r w:rsidRPr="004D1B69">
        <w:rPr>
          <w:color w:val="000000"/>
          <w:sz w:val="20"/>
          <w:lang w:val="ru-RU"/>
        </w:rPr>
        <w:t>развития и торговли Республики Казахстан от 17 июля 2012 года № 222. Зарегистрирован в Министерстве юстиции Республики Казахстан 21 августа 2012 года № 7867</w:t>
      </w:r>
    </w:p>
    <w:p w:rsidR="00A230CE" w:rsidRDefault="004D1B69">
      <w:pPr>
        <w:spacing w:after="0"/>
      </w:pPr>
      <w:bookmarkStart w:id="0" w:name="z1"/>
      <w:r>
        <w:rPr>
          <w:color w:val="000000"/>
          <w:sz w:val="20"/>
        </w:rPr>
        <w:t>      </w:t>
      </w:r>
      <w:r w:rsidRPr="004D1B69">
        <w:rPr>
          <w:color w:val="000000"/>
          <w:sz w:val="20"/>
          <w:lang w:val="ru-RU"/>
        </w:rPr>
        <w:t xml:space="preserve"> В целях реализации</w:t>
      </w:r>
      <w:r>
        <w:rPr>
          <w:color w:val="000000"/>
          <w:sz w:val="20"/>
        </w:rPr>
        <w:t> </w:t>
      </w:r>
      <w:r w:rsidRPr="004D1B69">
        <w:rPr>
          <w:color w:val="000000"/>
          <w:sz w:val="20"/>
          <w:lang w:val="ru-RU"/>
        </w:rPr>
        <w:t>пункта 1 статьи 15 Закона Республики Казахстан от 6 января 2011 года «О г</w:t>
      </w:r>
      <w:r w:rsidRPr="004D1B69">
        <w:rPr>
          <w:color w:val="000000"/>
          <w:sz w:val="20"/>
          <w:lang w:val="ru-RU"/>
        </w:rPr>
        <w:t>осударственном контроле и надзоре в Республике Казахстан» и</w:t>
      </w:r>
      <w:r>
        <w:rPr>
          <w:color w:val="000000"/>
          <w:sz w:val="20"/>
        </w:rPr>
        <w:t> </w:t>
      </w:r>
      <w:r w:rsidRPr="004D1B69">
        <w:rPr>
          <w:color w:val="000000"/>
          <w:sz w:val="20"/>
          <w:lang w:val="ru-RU"/>
        </w:rPr>
        <w:t xml:space="preserve">подпункта 18 статьи 7 Закона Республики Казахстан от 18 января 2012 года «О телерадиовещании» </w:t>
      </w:r>
      <w:r w:rsidRPr="004D1B69">
        <w:rPr>
          <w:b/>
          <w:color w:val="000000"/>
          <w:sz w:val="20"/>
          <w:lang w:val="ru-RU"/>
        </w:rPr>
        <w:t>ПРИКАЗЫВАЕМ</w:t>
      </w:r>
      <w:r w:rsidRPr="004D1B69">
        <w:rPr>
          <w:color w:val="000000"/>
          <w:sz w:val="20"/>
          <w:lang w:val="ru-RU"/>
        </w:rPr>
        <w:t>: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прилагаемую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</w:t>
      </w:r>
      <w:r>
        <w:rPr>
          <w:color w:val="000000"/>
          <w:sz w:val="20"/>
        </w:rPr>
        <w:t>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телерадиовещания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4D1B69">
        <w:rPr>
          <w:color w:val="000000"/>
          <w:sz w:val="20"/>
          <w:lang w:val="ru-RU"/>
        </w:rPr>
        <w:t>2. Комитету информации и архивов Министерства культуры и информации Республики Казахстан обеспечит</w:t>
      </w:r>
      <w:bookmarkStart w:id="1" w:name="_GoBack"/>
      <w:bookmarkEnd w:id="1"/>
      <w:r w:rsidRPr="004D1B69">
        <w:rPr>
          <w:color w:val="000000"/>
          <w:sz w:val="20"/>
          <w:lang w:val="ru-RU"/>
        </w:rPr>
        <w:t>ь: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2) официал</w:t>
      </w:r>
      <w:r w:rsidRPr="004D1B69">
        <w:rPr>
          <w:color w:val="000000"/>
          <w:sz w:val="20"/>
          <w:lang w:val="ru-RU"/>
        </w:rPr>
        <w:t>ьное опубликование настоящего приказа после его государственной регистрации в Министерстве юстиции Республике Казахстан;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3) опубликование настоящего приказа на официальном интернет-ресурсе Министерства культуры и информации Республики Казахстан.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председателя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Комитета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архивов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Калианбеков</w:t>
      </w:r>
      <w:proofErr w:type="spellEnd"/>
      <w:r>
        <w:rPr>
          <w:color w:val="000000"/>
          <w:sz w:val="20"/>
        </w:rPr>
        <w:t xml:space="preserve"> Б.С.).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</w:t>
      </w:r>
      <w:r>
        <w:rPr>
          <w:color w:val="000000"/>
          <w:sz w:val="20"/>
        </w:rPr>
        <w:t>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3"/>
        <w:gridCol w:w="4927"/>
      </w:tblGrid>
      <w:tr w:rsidR="00A230CE">
        <w:trPr>
          <w:trHeight w:val="30"/>
          <w:tblCellSpacing w:w="0" w:type="auto"/>
        </w:trPr>
        <w:tc>
          <w:tcPr>
            <w:tcW w:w="5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Министр культуры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 информации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 xml:space="preserve">________________ Д. </w:t>
            </w:r>
            <w:proofErr w:type="spellStart"/>
            <w:r w:rsidRPr="004D1B69">
              <w:rPr>
                <w:color w:val="000000"/>
                <w:sz w:val="20"/>
                <w:lang w:val="ru-RU"/>
              </w:rPr>
              <w:t>Мынбай</w:t>
            </w:r>
            <w:proofErr w:type="spellEnd"/>
          </w:p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29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2012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4D1B69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4D1B69">
              <w:rPr>
                <w:color w:val="000000"/>
                <w:sz w:val="20"/>
                <w:lang w:val="ru-RU"/>
              </w:rPr>
              <w:t>. министра экономического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развития и торговли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 xml:space="preserve">______________ М. </w:t>
            </w:r>
            <w:proofErr w:type="spellStart"/>
            <w:r w:rsidRPr="004D1B69">
              <w:rPr>
                <w:color w:val="000000"/>
                <w:sz w:val="20"/>
                <w:lang w:val="ru-RU"/>
              </w:rPr>
              <w:t>Абылкасымова</w:t>
            </w:r>
            <w:proofErr w:type="spellEnd"/>
          </w:p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«___» ___________ 2012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</w:tbl>
    <w:p w:rsidR="00A230CE" w:rsidRPr="004D1B69" w:rsidRDefault="004D1B69">
      <w:pPr>
        <w:spacing w:after="0"/>
        <w:jc w:val="right"/>
        <w:rPr>
          <w:lang w:val="ru-RU"/>
        </w:rPr>
      </w:pPr>
      <w:bookmarkStart w:id="2" w:name="z9"/>
      <w:r w:rsidRPr="004D1B69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        </w:t>
      </w:r>
      <w:r w:rsidRPr="004D1B69">
        <w:rPr>
          <w:color w:val="000000"/>
          <w:sz w:val="20"/>
          <w:lang w:val="ru-RU"/>
        </w:rPr>
        <w:t xml:space="preserve">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совместным приказом</w:t>
      </w:r>
      <w:r>
        <w:rPr>
          <w:color w:val="000000"/>
          <w:sz w:val="20"/>
        </w:rPr>
        <w:t>          </w:t>
      </w:r>
      <w:r w:rsidRPr="004D1B69">
        <w:rPr>
          <w:color w:val="000000"/>
          <w:sz w:val="20"/>
          <w:lang w:val="ru-RU"/>
        </w:rPr>
        <w:t xml:space="preserve">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Министра культуры и информации</w:t>
      </w:r>
      <w:r>
        <w:rPr>
          <w:color w:val="000000"/>
          <w:sz w:val="20"/>
        </w:rPr>
        <w:t>    </w:t>
      </w:r>
      <w:r w:rsidRPr="004D1B69">
        <w:rPr>
          <w:color w:val="000000"/>
          <w:sz w:val="20"/>
          <w:lang w:val="ru-RU"/>
        </w:rPr>
        <w:t xml:space="preserve">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4D1B69">
        <w:rPr>
          <w:color w:val="000000"/>
          <w:sz w:val="20"/>
          <w:lang w:val="ru-RU"/>
        </w:rPr>
        <w:t xml:space="preserve">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от 29 июня 2012 года № 90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и Министра экономического развития и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торговли Республики Казахста</w:t>
      </w:r>
      <w:r w:rsidRPr="004D1B69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B69">
        <w:rPr>
          <w:color w:val="000000"/>
          <w:sz w:val="20"/>
          <w:lang w:val="ru-RU"/>
        </w:rPr>
        <w:t xml:space="preserve"> от 17 июля 2012 года № 222</w:t>
      </w:r>
      <w:r>
        <w:rPr>
          <w:color w:val="000000"/>
          <w:sz w:val="20"/>
        </w:rPr>
        <w:t>      </w:t>
      </w:r>
      <w:r w:rsidRPr="004D1B69">
        <w:rPr>
          <w:color w:val="000000"/>
          <w:sz w:val="20"/>
          <w:lang w:val="ru-RU"/>
        </w:rPr>
        <w:t xml:space="preserve"> </w:t>
      </w:r>
    </w:p>
    <w:p w:rsidR="00A230CE" w:rsidRPr="004D1B69" w:rsidRDefault="004D1B69">
      <w:pPr>
        <w:spacing w:after="0"/>
        <w:jc w:val="right"/>
        <w:rPr>
          <w:lang w:val="ru-RU"/>
        </w:rPr>
      </w:pPr>
      <w:bookmarkStart w:id="3" w:name="z10"/>
      <w:bookmarkEnd w:id="2"/>
      <w:r w:rsidRPr="004D1B69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    </w:t>
      </w:r>
      <w:r w:rsidRPr="004D1B69">
        <w:rPr>
          <w:color w:val="000000"/>
          <w:sz w:val="20"/>
          <w:lang w:val="ru-RU"/>
        </w:rPr>
        <w:t xml:space="preserve"> </w:t>
      </w:r>
    </w:p>
    <w:p w:rsidR="00A230CE" w:rsidRPr="004D1B69" w:rsidRDefault="004D1B69">
      <w:pPr>
        <w:spacing w:after="0"/>
        <w:rPr>
          <w:lang w:val="ru-RU"/>
        </w:rPr>
      </w:pPr>
      <w:bookmarkStart w:id="4" w:name="z11"/>
      <w:bookmarkEnd w:id="3"/>
      <w:r w:rsidRPr="004D1B69">
        <w:rPr>
          <w:b/>
          <w:color w:val="000000"/>
          <w:lang w:val="ru-RU"/>
        </w:rPr>
        <w:t xml:space="preserve">   Проверочный лист в сфере</w:t>
      </w:r>
      <w:r w:rsidRPr="004D1B69">
        <w:rPr>
          <w:lang w:val="ru-RU"/>
        </w:rPr>
        <w:br/>
      </w:r>
      <w:r w:rsidRPr="004D1B69">
        <w:rPr>
          <w:b/>
          <w:color w:val="000000"/>
          <w:lang w:val="ru-RU"/>
        </w:rPr>
        <w:t>частного предпринимательства в области телерадиовещания</w:t>
      </w:r>
    </w:p>
    <w:bookmarkEnd w:id="4"/>
    <w:p w:rsidR="00A230CE" w:rsidRPr="004D1B69" w:rsidRDefault="004D1B6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D1B69">
        <w:rPr>
          <w:color w:val="FF0000"/>
          <w:sz w:val="20"/>
          <w:lang w:val="ru-RU"/>
        </w:rPr>
        <w:t xml:space="preserve"> Сноска. Форма проверочного листа с изменением, внесенным</w:t>
      </w:r>
      <w:r>
        <w:rPr>
          <w:color w:val="FF0000"/>
          <w:sz w:val="20"/>
        </w:rPr>
        <w:t> </w:t>
      </w:r>
      <w:r w:rsidRPr="004D1B69">
        <w:rPr>
          <w:color w:val="FF0000"/>
          <w:sz w:val="20"/>
          <w:lang w:val="ru-RU"/>
        </w:rPr>
        <w:t xml:space="preserve"> совместным приказом Министра культу</w:t>
      </w:r>
      <w:r w:rsidRPr="004D1B69">
        <w:rPr>
          <w:color w:val="FF0000"/>
          <w:sz w:val="20"/>
          <w:lang w:val="ru-RU"/>
        </w:rPr>
        <w:t>ры и информации РК от 07.11.2013 № 260 и Министра регионального развития РК от 13.11.2013 № 302/ОД (вводится в действие по истечении десяти календарных дней после дня его первого официального опубликования).</w:t>
      </w:r>
    </w:p>
    <w:p w:rsidR="00A230CE" w:rsidRPr="004D1B69" w:rsidRDefault="004D1B69">
      <w:pPr>
        <w:spacing w:after="0"/>
        <w:rPr>
          <w:lang w:val="ru-RU"/>
        </w:rPr>
      </w:pPr>
      <w:r w:rsidRPr="004D1B69">
        <w:rPr>
          <w:color w:val="000000"/>
          <w:sz w:val="20"/>
          <w:lang w:val="ru-RU"/>
        </w:rPr>
        <w:t>Государственный орган, назначивший проверку ____</w:t>
      </w:r>
      <w:r w:rsidRPr="004D1B69">
        <w:rPr>
          <w:color w:val="000000"/>
          <w:sz w:val="20"/>
          <w:lang w:val="ru-RU"/>
        </w:rPr>
        <w:t>_________________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_________________________________________________________________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lastRenderedPageBreak/>
        <w:t>Акт о назначении проверки _______________________________________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4D1B69">
        <w:rPr>
          <w:color w:val="000000"/>
          <w:sz w:val="20"/>
          <w:lang w:val="ru-RU"/>
        </w:rPr>
        <w:t xml:space="preserve"> (№, дата)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Наименование проверяемого субъекта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_________________________________________________________________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Индивидуальный идентификационный номер, Бизнес идентификационный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номер ___________________________________________________________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___________________________________________________________</w:t>
      </w:r>
      <w:r w:rsidRPr="004D1B69">
        <w:rPr>
          <w:color w:val="000000"/>
          <w:sz w:val="20"/>
          <w:lang w:val="ru-RU"/>
        </w:rPr>
        <w:t>______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Адрес местонахождения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"/>
        <w:gridCol w:w="4687"/>
        <w:gridCol w:w="2115"/>
        <w:gridCol w:w="2395"/>
      </w:tblGrid>
      <w:tr w:rsidR="00A230CE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предъявляемым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  <w:r>
              <w:rPr>
                <w:color w:val="000000"/>
                <w:sz w:val="20"/>
              </w:rPr>
              <w:t xml:space="preserve"> (+)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  <w:r>
              <w:rPr>
                <w:color w:val="000000"/>
                <w:sz w:val="20"/>
              </w:rPr>
              <w:t xml:space="preserve"> (-)</w:t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jc w:val="center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Общие требования к проверяемым субъектам</w:t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Соблюдение требований по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 xml:space="preserve">нераспространению </w:t>
            </w:r>
            <w:r w:rsidRPr="004D1B69">
              <w:rPr>
                <w:color w:val="000000"/>
                <w:sz w:val="20"/>
                <w:lang w:val="ru-RU"/>
              </w:rPr>
              <w:t>следующей информации: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пропагандирующей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пропагандирующей культ жестокости 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насилия, социального, расового,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национального, религиозного, сословного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 родового превосходства;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пропагандирующей насильственное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 xml:space="preserve">изменение </w:t>
            </w:r>
            <w:r w:rsidRPr="004D1B69">
              <w:rPr>
                <w:color w:val="000000"/>
                <w:sz w:val="20"/>
                <w:lang w:val="ru-RU"/>
              </w:rPr>
              <w:t>конституционного строя,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нарушение целостности Республики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Казахстан, подрыва безопасности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государства;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пропагандирующей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экстремизм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терроризм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направленной на разжигание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межнациональной и межконфессиональной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вражды;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4D1B69">
              <w:rPr>
                <w:color w:val="000000"/>
                <w:sz w:val="20"/>
                <w:lang w:val="ru-RU"/>
              </w:rPr>
              <w:t>требований по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нераспространению теле-, радиопрограмм,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теле-, радиоканалов, демонстрирующих</w:t>
            </w:r>
            <w:r w:rsidRPr="004D1B69">
              <w:rPr>
                <w:lang w:val="ru-RU"/>
              </w:rPr>
              <w:br/>
            </w:r>
            <w:proofErr w:type="spellStart"/>
            <w:r w:rsidRPr="004D1B69">
              <w:rPr>
                <w:color w:val="000000"/>
                <w:sz w:val="20"/>
                <w:lang w:val="ru-RU"/>
              </w:rPr>
              <w:t>киновидеопродукцию</w:t>
            </w:r>
            <w:proofErr w:type="spellEnd"/>
            <w:r w:rsidRPr="004D1B69">
              <w:rPr>
                <w:color w:val="000000"/>
                <w:sz w:val="20"/>
                <w:lang w:val="ru-RU"/>
              </w:rPr>
              <w:t xml:space="preserve"> порнографического 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специального сексуально-эротического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характера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Не распространение фильмов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индексируемых в соответствии с Законом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Республики Казахстан «О культуре»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индексом «Е 18», в период с 06.00 до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22.00 по местному времени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Ретрансляция теле-, радиоканала,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радиопрограммы без внесения изменений в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содержание, если иное не предусмотрено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договором между операторами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</w:t>
            </w:r>
            <w:r w:rsidRPr="004D1B69">
              <w:rPr>
                <w:color w:val="000000"/>
                <w:sz w:val="20"/>
                <w:lang w:val="ru-RU"/>
              </w:rPr>
              <w:t>радиовещания и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радиокомпанией – правообладателем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Трансляция и (или) ретрансляция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обязательных теле-, радиоканалов на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основании взаимозачетов между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операторами кабельного телерадиовещания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 теле-, радиокомпанией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 xml:space="preserve">Распространение </w:t>
            </w:r>
            <w:r w:rsidRPr="004D1B69">
              <w:rPr>
                <w:color w:val="000000"/>
                <w:sz w:val="20"/>
                <w:lang w:val="ru-RU"/>
              </w:rPr>
              <w:t>рекламы соответствующей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Закону Республики Казахстан «О рекламе»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от 19 декабря 2003 года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Распространение дополнительной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информации, не превышающей пятнадцати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процентов площади кадра.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операторам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телерадиовещания</w:t>
            </w:r>
            <w:proofErr w:type="spellEnd"/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 xml:space="preserve">Распространение </w:t>
            </w:r>
            <w:r w:rsidRPr="004D1B69">
              <w:rPr>
                <w:color w:val="000000"/>
                <w:sz w:val="20"/>
                <w:lang w:val="ru-RU"/>
              </w:rPr>
              <w:t>операторами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телерадиовещания обязательных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радиоканалов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Наличие договора на распространение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теле-, радиоканалов,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радиопрограмм между оператором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телерадиовещания и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радиокомпанией – правообладателем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 xml:space="preserve">Распространение </w:t>
            </w:r>
            <w:r w:rsidRPr="004D1B69">
              <w:rPr>
                <w:color w:val="000000"/>
                <w:sz w:val="20"/>
                <w:lang w:val="ru-RU"/>
              </w:rPr>
              <w:t>иностранных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радиоканалов, поставленных на учет в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уполномоченном органе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теле</w:t>
            </w:r>
            <w:proofErr w:type="spellEnd"/>
            <w:r>
              <w:rPr>
                <w:color w:val="000000"/>
                <w:sz w:val="20"/>
              </w:rPr>
              <w:t xml:space="preserve">-, </w:t>
            </w:r>
            <w:proofErr w:type="spellStart"/>
            <w:r>
              <w:rPr>
                <w:color w:val="000000"/>
                <w:sz w:val="20"/>
              </w:rPr>
              <w:t>радиокомпаниям</w:t>
            </w:r>
            <w:proofErr w:type="spellEnd"/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Соблюдение еженедельного объема 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интервала времени распространения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теле-, радиопрограмм на казахском языке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 xml:space="preserve">при одноканальной </w:t>
            </w:r>
            <w:r w:rsidRPr="004D1B69">
              <w:rPr>
                <w:color w:val="000000"/>
                <w:sz w:val="20"/>
                <w:lang w:val="ru-RU"/>
              </w:rPr>
              <w:t>передаче звука / либо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использование основного звукового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сопровождения на казахском языке при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многоканальной передаче звука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Распространение на телеканале не менее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одной телепрограмм новостного характера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с сурдопереводом или переводом в виде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субтитров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Наличие документов, подтверждающих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имущественные права собственника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радиоканала на помещения и площади с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отдельным входом или на его аренду, в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том числе: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специальных помещений для размещения 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эксплуатации технических средств,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необходимых для функционирования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телерадиовещания (студийных,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аппаратных, вспомогательных);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помещений для размещения творческого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персонала (редакционных);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помещений для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административно-управленческого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персонала.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Распространение иностранных теле-,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радиопрограмм, не превышающих более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двадцати процентов от общего объема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теле-, радиопрограмм в еженедельном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объеме вещания отечественного теле,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радиоканала.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  <w:tr w:rsidR="00A230CE" w:rsidRPr="004D1B69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20"/>
              <w:ind w:left="20"/>
              <w:rPr>
                <w:lang w:val="ru-RU"/>
              </w:rPr>
            </w:pPr>
            <w:r w:rsidRPr="004D1B69">
              <w:rPr>
                <w:color w:val="000000"/>
                <w:sz w:val="20"/>
                <w:lang w:val="ru-RU"/>
              </w:rPr>
              <w:t>Запись и хранение транслируемых и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>ретранслируемых теле-, радиопрограмм в</w:t>
            </w:r>
            <w:r w:rsidRPr="004D1B69">
              <w:rPr>
                <w:lang w:val="ru-RU"/>
              </w:rPr>
              <w:br/>
            </w:r>
            <w:r w:rsidRPr="004D1B69">
              <w:rPr>
                <w:color w:val="000000"/>
                <w:sz w:val="20"/>
                <w:lang w:val="ru-RU"/>
              </w:rPr>
              <w:t xml:space="preserve">течение шести </w:t>
            </w:r>
            <w:r w:rsidRPr="004D1B69">
              <w:rPr>
                <w:color w:val="000000"/>
                <w:sz w:val="20"/>
                <w:lang w:val="ru-RU"/>
              </w:rPr>
              <w:t>месяцев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Pr="004D1B69" w:rsidRDefault="004D1B69">
            <w:pPr>
              <w:spacing w:after="0"/>
              <w:rPr>
                <w:lang w:val="ru-RU"/>
              </w:rPr>
            </w:pPr>
            <w:r w:rsidRPr="004D1B69">
              <w:rPr>
                <w:lang w:val="ru-RU"/>
              </w:rPr>
              <w:br/>
            </w:r>
          </w:p>
        </w:tc>
      </w:tr>
    </w:tbl>
    <w:p w:rsidR="00A230CE" w:rsidRPr="004D1B69" w:rsidRDefault="004D1B69">
      <w:pPr>
        <w:spacing w:after="0"/>
        <w:rPr>
          <w:lang w:val="ru-RU"/>
        </w:rPr>
      </w:pPr>
      <w:r w:rsidRPr="004D1B69">
        <w:rPr>
          <w:color w:val="000000"/>
          <w:sz w:val="20"/>
          <w:lang w:val="ru-RU"/>
        </w:rPr>
        <w:t xml:space="preserve">Проверку проводил _______________ ___________________ ___________ </w:t>
      </w:r>
      <w:r w:rsidRPr="004D1B69">
        <w:rPr>
          <w:lang w:val="ru-RU"/>
        </w:rPr>
        <w:br/>
      </w:r>
      <w:r>
        <w:rPr>
          <w:color w:val="000000"/>
          <w:sz w:val="20"/>
        </w:rPr>
        <w:t>   </w:t>
      </w:r>
      <w:r w:rsidRPr="004D1B69">
        <w:rPr>
          <w:color w:val="000000"/>
          <w:sz w:val="20"/>
          <w:lang w:val="ru-RU"/>
        </w:rPr>
        <w:t xml:space="preserve"> (должность) (Фамилия, Имя, Отчество – при наличии (далее – Ф.И.О.)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      М.П.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указываются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номер</w:t>
      </w:r>
      <w:proofErr w:type="spellEnd"/>
      <w:r>
        <w:br/>
      </w:r>
      <w:r>
        <w:rPr>
          <w:color w:val="000000"/>
          <w:sz w:val="20"/>
        </w:rPr>
        <w:t xml:space="preserve">и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редписания</w:t>
      </w:r>
      <w:proofErr w:type="spellEnd"/>
      <w:r>
        <w:rPr>
          <w:color w:val="000000"/>
          <w:sz w:val="20"/>
        </w:rPr>
        <w:t xml:space="preserve"> (№ ___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«__» ___ 20__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С </w:t>
      </w:r>
      <w:proofErr w:type="spellStart"/>
      <w:r>
        <w:rPr>
          <w:color w:val="000000"/>
          <w:sz w:val="20"/>
        </w:rPr>
        <w:t>результатом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br/>
      </w:r>
      <w:proofErr w:type="spellStart"/>
      <w:r>
        <w:rPr>
          <w:color w:val="000000"/>
          <w:sz w:val="20"/>
        </w:rPr>
        <w:t>Ознакомлен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согласен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согласен</w:t>
      </w:r>
      <w:proofErr w:type="spellEnd"/>
      <w:r>
        <w:rPr>
          <w:color w:val="000000"/>
          <w:sz w:val="20"/>
        </w:rPr>
        <w:t>) ______________ ________________</w:t>
      </w:r>
      <w:r>
        <w:br/>
      </w:r>
      <w:r>
        <w:rPr>
          <w:color w:val="000000"/>
          <w:sz w:val="20"/>
        </w:rPr>
        <w:t xml:space="preserve">                                     (Ф.И.О.)        </w:t>
      </w:r>
      <w:r w:rsidRPr="004D1B69">
        <w:rPr>
          <w:color w:val="000000"/>
          <w:sz w:val="20"/>
          <w:lang w:val="ru-RU"/>
        </w:rPr>
        <w:t>(подпись)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«___» ________________ 20__ года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По итогам проверки прове</w:t>
      </w:r>
      <w:r w:rsidRPr="004D1B69">
        <w:rPr>
          <w:color w:val="000000"/>
          <w:sz w:val="20"/>
          <w:lang w:val="ru-RU"/>
        </w:rPr>
        <w:t>ряемый субъект __________________________</w:t>
      </w:r>
      <w:r w:rsidRPr="004D1B6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4D1B69">
        <w:rPr>
          <w:color w:val="000000"/>
          <w:sz w:val="20"/>
          <w:lang w:val="ru-RU"/>
        </w:rPr>
        <w:t xml:space="preserve"> (наименование субъекта)</w:t>
      </w:r>
      <w:r w:rsidRPr="004D1B69">
        <w:rPr>
          <w:lang w:val="ru-RU"/>
        </w:rPr>
        <w:br/>
      </w:r>
      <w:r w:rsidRPr="004D1B69">
        <w:rPr>
          <w:color w:val="000000"/>
          <w:sz w:val="20"/>
          <w:lang w:val="ru-RU"/>
        </w:rPr>
        <w:t>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1"/>
        <w:gridCol w:w="3108"/>
        <w:gridCol w:w="3843"/>
      </w:tblGrid>
      <w:tr w:rsidR="00A230CE">
        <w:trPr>
          <w:trHeight w:val="630"/>
          <w:tblCellSpacing w:w="0" w:type="auto"/>
        </w:trPr>
        <w:tc>
          <w:tcPr>
            <w:tcW w:w="2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высокой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средней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  <w:tc>
          <w:tcPr>
            <w:tcW w:w="4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</w:tr>
      <w:tr w:rsidR="00A230CE">
        <w:trPr>
          <w:trHeight w:val="855"/>
          <w:tblCellSpacing w:w="0" w:type="auto"/>
        </w:trPr>
        <w:tc>
          <w:tcPr>
            <w:tcW w:w="2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0CE" w:rsidRDefault="004D1B69">
            <w:pPr>
              <w:spacing w:after="0"/>
            </w:pPr>
            <w:r>
              <w:br/>
            </w:r>
            <w:r>
              <w:br/>
            </w:r>
          </w:p>
        </w:tc>
      </w:tr>
    </w:tbl>
    <w:p w:rsidR="00A230CE" w:rsidRDefault="004D1B69">
      <w:pPr>
        <w:spacing w:after="0"/>
      </w:pPr>
      <w:r>
        <w:br/>
      </w:r>
      <w:r>
        <w:br/>
      </w:r>
    </w:p>
    <w:p w:rsidR="00A230CE" w:rsidRPr="004D1B69" w:rsidRDefault="004D1B69">
      <w:pPr>
        <w:pStyle w:val="disclaimer"/>
        <w:rPr>
          <w:lang w:val="ru-RU"/>
        </w:rPr>
      </w:pPr>
      <w:r w:rsidRPr="004D1B69">
        <w:rPr>
          <w:color w:val="000000"/>
          <w:lang w:val="ru-RU"/>
        </w:rPr>
        <w:t xml:space="preserve">© 2012. РГП на ПХВ </w:t>
      </w:r>
      <w:r w:rsidRPr="004D1B69">
        <w:rPr>
          <w:color w:val="000000"/>
          <w:lang w:val="ru-RU"/>
        </w:rPr>
        <w:t>Республиканский центр правовой информации Министерства юстиции Республики Казахстан</w:t>
      </w:r>
    </w:p>
    <w:sectPr w:rsidR="00A230CE" w:rsidRPr="004D1B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E"/>
    <w:rsid w:val="004D1B69"/>
    <w:rsid w:val="00A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F79C-6D12-4233-92A0-F4C7CA2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2017-01-17T15:14:00Z</dcterms:created>
  <dcterms:modified xsi:type="dcterms:W3CDTF">2017-01-17T15:14:00Z</dcterms:modified>
</cp:coreProperties>
</file>