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01" w:rsidRDefault="007C554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01" w:rsidRPr="007C5543" w:rsidRDefault="007C5543">
      <w:pPr>
        <w:spacing w:after="0"/>
        <w:rPr>
          <w:lang w:val="ru-RU"/>
        </w:rPr>
      </w:pPr>
      <w:r w:rsidRPr="007C5543">
        <w:rPr>
          <w:b/>
          <w:color w:val="000000"/>
          <w:lang w:val="ru-RU"/>
        </w:rPr>
        <w:t>Об утверждении критериев оценки степени рисков и проверочного листа в области использования и охраны водного фонда Республики Казахстан, безопасности плотин</w:t>
      </w:r>
    </w:p>
    <w:p w:rsidR="00A41001" w:rsidRPr="007C5543" w:rsidRDefault="007C5543">
      <w:pPr>
        <w:spacing w:after="0"/>
        <w:rPr>
          <w:lang w:val="ru-RU"/>
        </w:rPr>
      </w:pPr>
      <w:r w:rsidRPr="007C5543">
        <w:rPr>
          <w:color w:val="000000"/>
          <w:sz w:val="20"/>
          <w:lang w:val="ru-RU"/>
        </w:rPr>
        <w:t xml:space="preserve">Совместный приказ Министра сельского хозяйства Республики Казахстан от 25 декабря 2015 года № </w:t>
      </w:r>
      <w:r w:rsidRPr="007C5543">
        <w:rPr>
          <w:color w:val="000000"/>
          <w:sz w:val="20"/>
          <w:lang w:val="ru-RU"/>
        </w:rPr>
        <w:t>19-2/1131 и Министра национальной экономики Республики Казахстан от 28 декабря 2015 года № 809. Зарегистрирован в Министерстве юстиции Республики Казахстан 30 декабря 2015 года № 12661</w:t>
      </w:r>
    </w:p>
    <w:p w:rsidR="00A41001" w:rsidRDefault="007C5543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7C5543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7C5543">
        <w:rPr>
          <w:color w:val="000000"/>
          <w:sz w:val="20"/>
          <w:lang w:val="ru-RU"/>
        </w:rPr>
        <w:t>пунктом 1 статьи 143 Предп</w:t>
      </w:r>
      <w:r w:rsidRPr="007C5543">
        <w:rPr>
          <w:color w:val="000000"/>
          <w:sz w:val="20"/>
          <w:lang w:val="ru-RU"/>
        </w:rPr>
        <w:t>ринимательского кодекса Республики Каза</w:t>
      </w:r>
      <w:bookmarkStart w:id="1" w:name="_GoBack"/>
      <w:bookmarkEnd w:id="1"/>
      <w:r w:rsidRPr="007C5543">
        <w:rPr>
          <w:color w:val="000000"/>
          <w:sz w:val="20"/>
          <w:lang w:val="ru-RU"/>
        </w:rPr>
        <w:t xml:space="preserve">хстан от 29 октября 2015 года </w:t>
      </w:r>
      <w:r w:rsidRPr="007C5543">
        <w:rPr>
          <w:b/>
          <w:color w:val="000000"/>
          <w:sz w:val="20"/>
          <w:lang w:val="ru-RU"/>
        </w:rPr>
        <w:t>ПРИКАЗЫВАЕМ: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 критерии оценки степени риска в области использования и охраны водного фонда Республики Казахстан, безопасности плотин согласно приложению 1 к на</w:t>
      </w:r>
      <w:r>
        <w:rPr>
          <w:color w:val="000000"/>
          <w:sz w:val="20"/>
        </w:rPr>
        <w:t>стоящему совместному приказу;</w:t>
      </w:r>
      <w:r>
        <w:br/>
      </w:r>
      <w:r>
        <w:rPr>
          <w:color w:val="000000"/>
          <w:sz w:val="20"/>
        </w:rPr>
        <w:t>      2) проверочный лист в области использования и охраны водного фонда Республики Казахстан, безопасности плотин согласно приложению 2 к настоящему совместному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7C5543">
        <w:rPr>
          <w:color w:val="000000"/>
          <w:sz w:val="20"/>
          <w:lang w:val="ru-RU"/>
        </w:rPr>
        <w:t>2. Признать утратившими силу: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7C5543">
        <w:rPr>
          <w:color w:val="000000"/>
          <w:sz w:val="20"/>
          <w:lang w:val="ru-RU"/>
        </w:rPr>
        <w:t>приказ Мин</w:t>
      </w:r>
      <w:r w:rsidRPr="007C5543">
        <w:rPr>
          <w:color w:val="000000"/>
          <w:sz w:val="20"/>
          <w:lang w:val="ru-RU"/>
        </w:rPr>
        <w:t>истра сельского хозяйства Республики Казахстан от 3 мая 2011 года № 24-03/230 «Об утверждении формы проверочного листа в области использования и охраны водного фонда Республики Казахстан (за исключением сферы частного предпринимательства)» (зарегистрирован</w:t>
      </w:r>
      <w:r w:rsidRPr="007C5543">
        <w:rPr>
          <w:color w:val="000000"/>
          <w:sz w:val="20"/>
          <w:lang w:val="ru-RU"/>
        </w:rPr>
        <w:t>ный в Реестре государственной регистрации нормативных правовых актов за № 6957, опубликованный 21 июня 2011 года № 194 (26615) в газете «Казахстанская правда»);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7C5543">
        <w:rPr>
          <w:color w:val="000000"/>
          <w:sz w:val="20"/>
          <w:lang w:val="ru-RU"/>
        </w:rPr>
        <w:t>совместный приказ исполняющего обязанности Министра сельского хозяйства Республики Каз</w:t>
      </w:r>
      <w:r w:rsidRPr="007C5543">
        <w:rPr>
          <w:color w:val="000000"/>
          <w:sz w:val="20"/>
          <w:lang w:val="ru-RU"/>
        </w:rPr>
        <w:t>ахстан от 13 июля 2015 года № 19-2/645 и исполняющего обязанности Министра национальной экономики Республики Казахстан от 31 июля 2015 года № 579 «Об утверждении критериев оценки степени риска и формы проверочного листа в области использования и охраны вод</w:t>
      </w:r>
      <w:r w:rsidRPr="007C5543">
        <w:rPr>
          <w:color w:val="000000"/>
          <w:sz w:val="20"/>
          <w:lang w:val="ru-RU"/>
        </w:rPr>
        <w:t>ного фонда Республики Казахстан» (зарегистрированный в Реестре государственной регистрации нормативных правовых актов за № 11983, опубликованный 22 сентября 2015 года в информационно-правовой системе «Әділет»).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Комитету по водным ресурсам Министер</w:t>
      </w:r>
      <w:r>
        <w:rPr>
          <w:color w:val="000000"/>
          <w:sz w:val="20"/>
        </w:rPr>
        <w:t>ства сельского хозяйства Республики Казахстан,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</w:t>
      </w:r>
      <w:r>
        <w:rPr>
          <w:color w:val="000000"/>
          <w:sz w:val="20"/>
        </w:rPr>
        <w:t xml:space="preserve">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color w:val="000000"/>
          <w:sz w:val="20"/>
        </w:rPr>
        <w:t>      3) направле</w:t>
      </w:r>
      <w:r>
        <w:rPr>
          <w:color w:val="000000"/>
          <w:sz w:val="20"/>
        </w:rPr>
        <w:t>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размещение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</w:t>
      </w:r>
      <w:r>
        <w:rPr>
          <w:color w:val="000000"/>
          <w:sz w:val="20"/>
        </w:rPr>
        <w:t>ице-министра сельского хозяйства Республики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0"/>
        <w:gridCol w:w="4160"/>
      </w:tblGrid>
      <w:tr w:rsidR="00A41001" w:rsidRPr="007C5543">
        <w:trPr>
          <w:trHeight w:val="30"/>
          <w:tblCellSpacing w:w="0" w:type="auto"/>
        </w:trPr>
        <w:tc>
          <w:tcPr>
            <w:tcW w:w="7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41001" w:rsidRPr="007C5543" w:rsidRDefault="007C5543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7C5543">
              <w:rPr>
                <w:i/>
                <w:color w:val="000000"/>
                <w:sz w:val="20"/>
                <w:lang w:val="ru-RU"/>
              </w:rPr>
              <w:t>Министр</w:t>
            </w:r>
            <w:r w:rsidRPr="007C5543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 </w:t>
            </w:r>
            <w:r w:rsidRPr="007C5543">
              <w:rPr>
                <w:i/>
                <w:color w:val="000000"/>
                <w:sz w:val="20"/>
                <w:lang w:val="ru-RU"/>
              </w:rPr>
              <w:t xml:space="preserve"> сельского хозяйства</w:t>
            </w:r>
            <w:r w:rsidRPr="007C5543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7C5543">
              <w:rPr>
                <w:i/>
                <w:color w:val="000000"/>
                <w:sz w:val="20"/>
                <w:lang w:val="ru-RU"/>
              </w:rPr>
              <w:t xml:space="preserve"> Республики </w:t>
            </w:r>
            <w:r w:rsidRPr="007C5543">
              <w:rPr>
                <w:i/>
                <w:color w:val="000000"/>
                <w:sz w:val="20"/>
                <w:lang w:val="ru-RU"/>
              </w:rPr>
              <w:t>Казахстан</w:t>
            </w:r>
            <w:r w:rsidRPr="007C5543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 </w:t>
            </w:r>
            <w:r w:rsidRPr="007C5543">
              <w:rPr>
                <w:i/>
                <w:color w:val="000000"/>
                <w:sz w:val="20"/>
                <w:lang w:val="ru-RU"/>
              </w:rPr>
              <w:t xml:space="preserve"> ______________ А. Мамытбеков</w:t>
            </w:r>
          </w:p>
        </w:tc>
        <w:tc>
          <w:tcPr>
            <w:tcW w:w="6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Pr="007C5543" w:rsidRDefault="007C5543">
            <w:pPr>
              <w:spacing w:after="20"/>
              <w:ind w:left="20"/>
              <w:jc w:val="center"/>
              <w:rPr>
                <w:lang w:val="ru-RU"/>
              </w:rPr>
            </w:pPr>
            <w:r w:rsidRPr="007C5543">
              <w:rPr>
                <w:i/>
                <w:color w:val="000000"/>
                <w:sz w:val="20"/>
                <w:lang w:val="ru-RU"/>
              </w:rPr>
              <w:lastRenderedPageBreak/>
              <w:t>Министр</w:t>
            </w:r>
            <w:r w:rsidRPr="007C5543">
              <w:rPr>
                <w:lang w:val="ru-RU"/>
              </w:rPr>
              <w:br/>
            </w:r>
            <w:r w:rsidRPr="007C5543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7C5543">
              <w:rPr>
                <w:lang w:val="ru-RU"/>
              </w:rPr>
              <w:br/>
            </w:r>
            <w:r w:rsidRPr="007C5543">
              <w:rPr>
                <w:i/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7C5543">
              <w:rPr>
                <w:lang w:val="ru-RU"/>
              </w:rPr>
              <w:br/>
            </w:r>
            <w:r w:rsidRPr="007C5543">
              <w:rPr>
                <w:i/>
                <w:color w:val="000000"/>
                <w:sz w:val="20"/>
                <w:lang w:val="ru-RU"/>
              </w:rPr>
              <w:t>______________ Е. Досаев</w:t>
            </w:r>
          </w:p>
        </w:tc>
      </w:tr>
    </w:tbl>
    <w:p w:rsidR="00A41001" w:rsidRPr="007C5543" w:rsidRDefault="007C5543">
      <w:pPr>
        <w:spacing w:after="0"/>
        <w:rPr>
          <w:lang w:val="ru-RU"/>
        </w:rPr>
      </w:pPr>
      <w:r>
        <w:rPr>
          <w:i/>
          <w:color w:val="000000"/>
          <w:sz w:val="20"/>
        </w:rPr>
        <w:lastRenderedPageBreak/>
        <w:t>     </w:t>
      </w:r>
      <w:r w:rsidRPr="007C5543">
        <w:rPr>
          <w:i/>
          <w:color w:val="000000"/>
          <w:sz w:val="20"/>
          <w:lang w:val="ru-RU"/>
        </w:rPr>
        <w:t xml:space="preserve"> «СОГЛАСОВАН»</w:t>
      </w:r>
      <w:r w:rsidRPr="007C554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C5543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7C554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C5543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7C554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C5543">
        <w:rPr>
          <w:i/>
          <w:color w:val="000000"/>
          <w:sz w:val="20"/>
          <w:lang w:val="ru-RU"/>
        </w:rPr>
        <w:t xml:space="preserve"> Генеральной прокуратуры</w:t>
      </w:r>
      <w:r w:rsidRPr="007C554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C5543">
        <w:rPr>
          <w:i/>
          <w:color w:val="000000"/>
          <w:sz w:val="20"/>
          <w:lang w:val="ru-RU"/>
        </w:rPr>
        <w:t xml:space="preserve"> </w:t>
      </w:r>
      <w:r w:rsidRPr="007C5543">
        <w:rPr>
          <w:i/>
          <w:color w:val="000000"/>
          <w:sz w:val="20"/>
          <w:lang w:val="ru-RU"/>
        </w:rPr>
        <w:t>Республики Казахстан</w:t>
      </w:r>
      <w:r w:rsidRPr="007C554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C5543">
        <w:rPr>
          <w:i/>
          <w:color w:val="000000"/>
          <w:sz w:val="20"/>
          <w:lang w:val="ru-RU"/>
        </w:rPr>
        <w:t xml:space="preserve"> ____________________ С. Айтпаева</w:t>
      </w:r>
      <w:r w:rsidRPr="007C554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C5543">
        <w:rPr>
          <w:i/>
          <w:color w:val="000000"/>
          <w:sz w:val="20"/>
          <w:lang w:val="ru-RU"/>
        </w:rPr>
        <w:t xml:space="preserve"> 29 декабря 2015 год</w:t>
      </w:r>
    </w:p>
    <w:p w:rsidR="00A41001" w:rsidRPr="007C5543" w:rsidRDefault="007C5543">
      <w:pPr>
        <w:spacing w:after="0"/>
        <w:jc w:val="right"/>
        <w:rPr>
          <w:lang w:val="ru-RU"/>
        </w:rPr>
      </w:pPr>
      <w:bookmarkStart w:id="2" w:name="z7"/>
      <w:r w:rsidRPr="007C5543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7C5543">
        <w:rPr>
          <w:color w:val="000000"/>
          <w:sz w:val="20"/>
          <w:lang w:val="ru-RU"/>
        </w:rPr>
        <w:t xml:space="preserve"> </w:t>
      </w:r>
      <w:r w:rsidRPr="007C5543">
        <w:rPr>
          <w:lang w:val="ru-RU"/>
        </w:rPr>
        <w:br/>
      </w:r>
      <w:r w:rsidRPr="007C5543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</w:t>
      </w:r>
      <w:r w:rsidRPr="007C5543">
        <w:rPr>
          <w:color w:val="000000"/>
          <w:sz w:val="20"/>
          <w:lang w:val="ru-RU"/>
        </w:rPr>
        <w:t xml:space="preserve"> </w:t>
      </w:r>
      <w:r w:rsidRPr="007C5543">
        <w:rPr>
          <w:lang w:val="ru-RU"/>
        </w:rPr>
        <w:br/>
      </w:r>
      <w:r w:rsidRPr="007C5543">
        <w:rPr>
          <w:color w:val="000000"/>
          <w:sz w:val="20"/>
          <w:lang w:val="ru-RU"/>
        </w:rPr>
        <w:t xml:space="preserve"> Министра сельского хозяйства</w:t>
      </w:r>
      <w:r>
        <w:rPr>
          <w:color w:val="000000"/>
          <w:sz w:val="20"/>
        </w:rPr>
        <w:t> </w:t>
      </w:r>
      <w:r w:rsidRPr="007C5543">
        <w:rPr>
          <w:color w:val="000000"/>
          <w:sz w:val="20"/>
          <w:lang w:val="ru-RU"/>
        </w:rPr>
        <w:t xml:space="preserve"> </w:t>
      </w:r>
      <w:r w:rsidRPr="007C5543">
        <w:rPr>
          <w:lang w:val="ru-RU"/>
        </w:rPr>
        <w:br/>
      </w:r>
      <w:r w:rsidRPr="007C554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</w:t>
      </w:r>
      <w:r w:rsidRPr="007C5543">
        <w:rPr>
          <w:lang w:val="ru-RU"/>
        </w:rPr>
        <w:br/>
      </w:r>
      <w:r w:rsidRPr="007C5543">
        <w:rPr>
          <w:color w:val="000000"/>
          <w:sz w:val="20"/>
          <w:lang w:val="ru-RU"/>
        </w:rPr>
        <w:t>от 25 декабря 2015 года № 19-2/1131</w:t>
      </w:r>
      <w:r w:rsidRPr="007C5543">
        <w:rPr>
          <w:lang w:val="ru-RU"/>
        </w:rPr>
        <w:br/>
      </w:r>
      <w:r w:rsidRPr="007C5543">
        <w:rPr>
          <w:color w:val="000000"/>
          <w:sz w:val="20"/>
          <w:lang w:val="ru-RU"/>
        </w:rPr>
        <w:t xml:space="preserve">и Министра </w:t>
      </w:r>
      <w:r w:rsidRPr="007C5543">
        <w:rPr>
          <w:color w:val="000000"/>
          <w:sz w:val="20"/>
          <w:lang w:val="ru-RU"/>
        </w:rPr>
        <w:t>национальной экономики</w:t>
      </w:r>
      <w:r w:rsidRPr="007C5543">
        <w:rPr>
          <w:lang w:val="ru-RU"/>
        </w:rPr>
        <w:br/>
      </w:r>
      <w:r w:rsidRPr="007C5543">
        <w:rPr>
          <w:color w:val="000000"/>
          <w:sz w:val="20"/>
          <w:lang w:val="ru-RU"/>
        </w:rPr>
        <w:t xml:space="preserve"> Республики Казахстан от</w:t>
      </w:r>
      <w:r>
        <w:rPr>
          <w:color w:val="000000"/>
          <w:sz w:val="20"/>
        </w:rPr>
        <w:t>  </w:t>
      </w:r>
      <w:r w:rsidRPr="007C5543">
        <w:rPr>
          <w:color w:val="000000"/>
          <w:sz w:val="20"/>
          <w:lang w:val="ru-RU"/>
        </w:rPr>
        <w:t xml:space="preserve"> </w:t>
      </w:r>
      <w:r w:rsidRPr="007C5543">
        <w:rPr>
          <w:lang w:val="ru-RU"/>
        </w:rPr>
        <w:br/>
      </w:r>
      <w:r w:rsidRPr="007C5543">
        <w:rPr>
          <w:color w:val="000000"/>
          <w:sz w:val="20"/>
          <w:lang w:val="ru-RU"/>
        </w:rPr>
        <w:t xml:space="preserve"> 28 декабря 2015 года № 809</w:t>
      </w:r>
      <w:r>
        <w:rPr>
          <w:color w:val="000000"/>
          <w:sz w:val="20"/>
        </w:rPr>
        <w:t>  </w:t>
      </w:r>
      <w:r w:rsidRPr="007C5543">
        <w:rPr>
          <w:color w:val="000000"/>
          <w:sz w:val="20"/>
          <w:lang w:val="ru-RU"/>
        </w:rPr>
        <w:t xml:space="preserve"> </w:t>
      </w:r>
    </w:p>
    <w:p w:rsidR="00A41001" w:rsidRPr="007C5543" w:rsidRDefault="007C5543">
      <w:pPr>
        <w:spacing w:after="0"/>
        <w:rPr>
          <w:lang w:val="ru-RU"/>
        </w:rPr>
      </w:pPr>
      <w:bookmarkStart w:id="3" w:name="z8"/>
      <w:bookmarkEnd w:id="2"/>
      <w:r w:rsidRPr="007C5543">
        <w:rPr>
          <w:b/>
          <w:color w:val="000000"/>
          <w:lang w:val="ru-RU"/>
        </w:rPr>
        <w:t xml:space="preserve">   Критерии</w:t>
      </w:r>
      <w:r w:rsidRPr="007C5543">
        <w:rPr>
          <w:lang w:val="ru-RU"/>
        </w:rPr>
        <w:br/>
      </w:r>
      <w:r w:rsidRPr="007C5543">
        <w:rPr>
          <w:b/>
          <w:color w:val="000000"/>
          <w:lang w:val="ru-RU"/>
        </w:rPr>
        <w:t>оценки степени рисков в области использования и охраны</w:t>
      </w:r>
      <w:r w:rsidRPr="007C5543">
        <w:rPr>
          <w:lang w:val="ru-RU"/>
        </w:rPr>
        <w:br/>
      </w:r>
      <w:r w:rsidRPr="007C5543">
        <w:rPr>
          <w:b/>
          <w:color w:val="000000"/>
          <w:lang w:val="ru-RU"/>
        </w:rPr>
        <w:t>водного фонда Республики Казахстан, безопасности плотин</w:t>
      </w:r>
    </w:p>
    <w:p w:rsidR="00A41001" w:rsidRDefault="007C5543">
      <w:pPr>
        <w:spacing w:after="0"/>
      </w:pPr>
      <w:bookmarkStart w:id="4" w:name="z9"/>
      <w:bookmarkEnd w:id="3"/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1. Настоящие Критерии оценки степени рисков в</w:t>
      </w:r>
      <w:r w:rsidRPr="007C5543">
        <w:rPr>
          <w:color w:val="000000"/>
          <w:sz w:val="20"/>
          <w:lang w:val="ru-RU"/>
        </w:rPr>
        <w:t xml:space="preserve"> области использования и охраны водного фонда Республики Казахстан, безопасности плотин (далее - Критерии) разработаны в соответствии </w:t>
      </w:r>
      <w:r>
        <w:rPr>
          <w:color w:val="000000"/>
          <w:sz w:val="20"/>
        </w:rPr>
        <w:t>c </w:t>
      </w:r>
      <w:r w:rsidRPr="007C5543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 для отнесения бассейновыми водными инспекциями</w:t>
      </w:r>
      <w:r w:rsidRPr="007C5543">
        <w:rPr>
          <w:color w:val="000000"/>
          <w:sz w:val="20"/>
          <w:lang w:val="ru-RU"/>
        </w:rPr>
        <w:t xml:space="preserve"> первичных водопользователей, осуществляющих забор воды из водных объектов по степеням рисков.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1) субъект контроля – физические и юридические лица, государственные учреждения, государстве</w:t>
      </w:r>
      <w:r w:rsidRPr="007C5543">
        <w:rPr>
          <w:color w:val="000000"/>
          <w:sz w:val="20"/>
          <w:lang w:val="ru-RU"/>
        </w:rPr>
        <w:t>нные предприятия и некоммерческие организации, осуществляющие забор воды непосредственно из водных объектов для удовлетворения собственных нужд или поставки ее для вторичных водопользователей, а также организации осуществляющие эксплуатацию гидротехнически</w:t>
      </w:r>
      <w:r w:rsidRPr="007C5543">
        <w:rPr>
          <w:color w:val="000000"/>
          <w:sz w:val="20"/>
          <w:lang w:val="ru-RU"/>
        </w:rPr>
        <w:t>х сооружений, регулирование поверхностного стока для обеспечения различных отраслей хозяйства, пользующиеся услугами водохозяйственных организаций и получающее воду из систем водоснабжения на производственные и технические нужды (первичные водопользователи</w:t>
      </w:r>
      <w:r w:rsidRPr="007C5543">
        <w:rPr>
          <w:color w:val="000000"/>
          <w:sz w:val="20"/>
          <w:lang w:val="ru-RU"/>
        </w:rPr>
        <w:t>) и выполняющие производство работ на водных объектах и их водоохранных зонах и полосах;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2) незначительные нарушения – нарушения требований законодательства Республики Казахстан в области использования и охраны водного фонда Республики Казахстан, без</w:t>
      </w:r>
      <w:r w:rsidRPr="007C5543">
        <w:rPr>
          <w:color w:val="000000"/>
          <w:sz w:val="20"/>
          <w:lang w:val="ru-RU"/>
        </w:rPr>
        <w:t>опасности плотин в части – воспрепятствования регулирования водных ресурсов, не соблюдения установленных водных сервитутов, отсутствия, а также срыв пломбы на водомерных устройствах, отсутствия паспорта водохозяйственного сооружения, наличия жалоб и обраще</w:t>
      </w:r>
      <w:r w:rsidRPr="007C5543">
        <w:rPr>
          <w:color w:val="000000"/>
          <w:sz w:val="20"/>
          <w:lang w:val="ru-RU"/>
        </w:rPr>
        <w:t>ний по факту нарушения установленных водных сервитутов, информация от государственных органов, по нарушению установленных водных сервитутов, с учетом степени тяжести его последствий, влекущих административную ответственность;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3) значительные нарушени</w:t>
      </w:r>
      <w:r w:rsidRPr="007C5543">
        <w:rPr>
          <w:color w:val="000000"/>
          <w:sz w:val="20"/>
          <w:lang w:val="ru-RU"/>
        </w:rPr>
        <w:t>я – нарушения, требований законодательства Республики Казахстан в области использования и охраны водного фонда Республики Казахстан, безопасности плотин в части – нарушения прав водопользователей, содержания в неисправном состоянии водохозяйственных сооруж</w:t>
      </w:r>
      <w:r w:rsidRPr="007C5543">
        <w:rPr>
          <w:color w:val="000000"/>
          <w:sz w:val="20"/>
          <w:lang w:val="ru-RU"/>
        </w:rPr>
        <w:t xml:space="preserve">ений и технических устройств, влияющих на состояние вод, не осуществления эксплуатации или использования водохозяйственных сооружений и устройств, не осуществления первичного учета использования водных ресурсов, не своевременного представления достоверной </w:t>
      </w:r>
      <w:r w:rsidRPr="007C5543">
        <w:rPr>
          <w:color w:val="000000"/>
          <w:sz w:val="20"/>
          <w:lang w:val="ru-RU"/>
        </w:rPr>
        <w:t>информации об использовании водного объекта, отсутствия согласований на буровые, разведочные и другие работы, а также невыполнения условий согласований выданных на виды работ и невыполнение работ согласно проектной документации, не проведения организационн</w:t>
      </w:r>
      <w:r w:rsidRPr="007C5543">
        <w:rPr>
          <w:color w:val="000000"/>
          <w:sz w:val="20"/>
          <w:lang w:val="ru-RU"/>
        </w:rPr>
        <w:t>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 вод, неполной и недостоверной информации при выдаче эк</w:t>
      </w:r>
      <w:r w:rsidRPr="007C5543">
        <w:rPr>
          <w:color w:val="000000"/>
          <w:sz w:val="20"/>
          <w:lang w:val="ru-RU"/>
        </w:rPr>
        <w:t>спертных заключений, разработки деклараций безопасности плотин, наличия жалоб и обращений по факту содержания в не исправном и ненадл</w:t>
      </w:r>
      <w:r>
        <w:rPr>
          <w:color w:val="000000"/>
          <w:sz w:val="20"/>
        </w:rPr>
        <w:t>ежащем состоянии водохозяйственных сооружений и технических устройств, информации от государственных органов о содержании в</w:t>
      </w:r>
      <w:r>
        <w:rPr>
          <w:color w:val="000000"/>
          <w:sz w:val="20"/>
        </w:rPr>
        <w:t xml:space="preserve"> неисправном и ненадлежащем состоянии водохозяйственных сооружений и технических устройств, предоставления отчетности, в том числе недостоверной и неполной информации об использовании водного объекта по утвержденной форме, с учетом степени тяжести его посл</w:t>
      </w:r>
      <w:r>
        <w:rPr>
          <w:color w:val="000000"/>
          <w:sz w:val="20"/>
        </w:rPr>
        <w:t>едствий влекущих административную ответственность;</w:t>
      </w:r>
      <w:r>
        <w:br/>
      </w:r>
      <w:r>
        <w:rPr>
          <w:color w:val="000000"/>
          <w:sz w:val="20"/>
        </w:rPr>
        <w:t xml:space="preserve">      4) риск в области использования и охраны водного фонда Республики Казахстан, безопасности плотин – вероятность снижения водообеспеченности населения, возникновения загрязнения, засорения и истощения </w:t>
      </w:r>
      <w:r>
        <w:rPr>
          <w:color w:val="000000"/>
          <w:sz w:val="20"/>
        </w:rPr>
        <w:t>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населенные пункты в результате деятельности водопользователей, отсутствия согласований на производство</w:t>
      </w:r>
      <w:r>
        <w:rPr>
          <w:color w:val="000000"/>
          <w:sz w:val="20"/>
        </w:rPr>
        <w:t xml:space="preserve"> работ на водных объектах и их водоохранных зонах и полосах, возникновения и предупреждения чрезвычайных ситуаций на гидротехнических сооружениях которые могут повлечь за собой человеческие жертвы, ущерб здоровью людей и окружающей среде, с учетом степени </w:t>
      </w:r>
      <w:r>
        <w:rPr>
          <w:color w:val="000000"/>
          <w:sz w:val="20"/>
        </w:rPr>
        <w:t>тяжести его последствий;</w:t>
      </w:r>
      <w:r>
        <w:br/>
      </w:r>
      <w:r>
        <w:rPr>
          <w:color w:val="000000"/>
          <w:sz w:val="20"/>
        </w:rPr>
        <w:t>      5) объективные критерии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</w:t>
      </w:r>
      <w:r>
        <w:rPr>
          <w:color w:val="000000"/>
          <w:sz w:val="20"/>
        </w:rPr>
        <w:t>роверяемого субъекта (объекта);</w:t>
      </w:r>
      <w:r>
        <w:br/>
      </w:r>
      <w:r>
        <w:rPr>
          <w:color w:val="000000"/>
          <w:sz w:val="20"/>
        </w:rPr>
        <w:t>      6) грубые нарушения – нарушения, требований законодательства Республики Казахстан в области использования и охраны водного фонда Республики Казахстан, безопасности плотин в части – не проведения водоохранных мероприяти</w:t>
      </w:r>
      <w:r>
        <w:rPr>
          <w:color w:val="000000"/>
          <w:sz w:val="20"/>
        </w:rPr>
        <w:t>й, нерационального, нецелевого использования водных ресурсов и не принятия мер к сокращению потерь воды, невыполнения или ненадлежащего выполнения Предписаний об устранений нарушений, не обеспечения безопасности водохозяйственных систем и сооружений, налич</w:t>
      </w:r>
      <w:r>
        <w:rPr>
          <w:color w:val="000000"/>
          <w:sz w:val="20"/>
        </w:rPr>
        <w:t>ия жалоб и обращений по факту незаконного водопользования, незаконного проведения работ без разрешительных документов и согласований, неосуществления водоохранных мероприятий по предотвращению загрязнения, засорения, истощения, нанесения вреда водным объек</w:t>
      </w:r>
      <w:r>
        <w:rPr>
          <w:color w:val="000000"/>
          <w:sz w:val="20"/>
        </w:rPr>
        <w:t>там, нерационального, нецелевого использования водных ресурсов, непринятия мер к сокращению потерь воды, информации от государственных органов, по незаконному водопользованию, незаконному проведению работ без разрешительных документов и согласований, неосу</w:t>
      </w:r>
      <w:r>
        <w:rPr>
          <w:color w:val="000000"/>
          <w:sz w:val="20"/>
        </w:rPr>
        <w:t>ществления водоохранных мероприятий по предотвращению загрязнения, засорения, истощения, нанесения вреда водным объектам, нерациональному, нецелевому использованию водных ресурсов, непринятия мер к сокращению потерь воды, по отчетности, в том числе недосто</w:t>
      </w:r>
      <w:r>
        <w:rPr>
          <w:color w:val="000000"/>
          <w:sz w:val="20"/>
        </w:rPr>
        <w:t>верная и неполная информация об использовании водного объекта по утвержденной форме, с учетом степени тяжести его последствий влекущие административную ответственность;</w:t>
      </w:r>
      <w:r>
        <w:br/>
      </w:r>
      <w:r>
        <w:rPr>
          <w:color w:val="000000"/>
          <w:sz w:val="20"/>
        </w:rPr>
        <w:t>      7) субъективные критерии – критерии оценки степени риска, используемые для отбора</w:t>
      </w:r>
      <w:r>
        <w:rPr>
          <w:color w:val="000000"/>
          <w:sz w:val="20"/>
        </w:rPr>
        <w:t xml:space="preserve"> проверяемых субъектов (объектов) в зависимости от результатов деятельности конкретного проверяемого субъекта (объекта);</w:t>
      </w:r>
      <w:r>
        <w:br/>
      </w:r>
      <w:r>
        <w:rPr>
          <w:color w:val="000000"/>
          <w:sz w:val="20"/>
        </w:rPr>
        <w:t>      8) проверочный лист – перечень требований, включающий в себя требования к деятельности проверяемых субъектов, несоблюдение которы</w:t>
      </w:r>
      <w:r>
        <w:rPr>
          <w:color w:val="000000"/>
          <w:sz w:val="20"/>
        </w:rPr>
        <w:t>х влечет за собой угрозу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color w:val="000000"/>
          <w:sz w:val="20"/>
        </w:rPr>
        <w:t>      3. Отнесение субъектов контроля риска осуществляется на основании объективных и субъективных критериев.</w:t>
      </w:r>
      <w:r>
        <w:br/>
      </w:r>
      <w:r>
        <w:rPr>
          <w:color w:val="000000"/>
          <w:sz w:val="20"/>
        </w:rPr>
        <w:t xml:space="preserve">      </w:t>
      </w:r>
      <w:r w:rsidRPr="007C5543">
        <w:rPr>
          <w:color w:val="000000"/>
          <w:sz w:val="20"/>
          <w:lang w:val="ru-RU"/>
        </w:rPr>
        <w:t>4. По об</w:t>
      </w:r>
      <w:r w:rsidRPr="007C5543">
        <w:rPr>
          <w:color w:val="000000"/>
          <w:sz w:val="20"/>
          <w:lang w:val="ru-RU"/>
        </w:rPr>
        <w:t>ъективным критериям, все субъекты контроля в зависимости от стратегической значимости водных объектов и объемов водозабора распределяются по двум степеням риска: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1) высокая степень риска – субъекты контроля, которые эксплуатируют объекты, отнесенные </w:t>
      </w:r>
      <w:r w:rsidRPr="007C5543">
        <w:rPr>
          <w:color w:val="000000"/>
          <w:sz w:val="20"/>
          <w:lang w:val="ru-RU"/>
        </w:rPr>
        <w:t>к перечню водохозяйственных сооружений, имеющих особое стратегическое значение и осуществляющие забор воды свыше 5 тысяч кубических метров в сутки, эксплуатацию водохранилищ объемом 10 миллионов кубических метров и выше;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2) не относящиеся к высокой с</w:t>
      </w:r>
      <w:r w:rsidRPr="007C5543">
        <w:rPr>
          <w:color w:val="000000"/>
          <w:sz w:val="20"/>
          <w:lang w:val="ru-RU"/>
        </w:rPr>
        <w:t>тепени риска – субъекты контроля, осуществляющие забор воды менее 5 тысяч кубических метров в сутки, эксплуатацию водохранилищ объемом менее 10 миллионов кубических метров.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5. В отношении проверяемых субъектов, отнесенных к высокой степени риска, про</w:t>
      </w:r>
      <w:r w:rsidRPr="007C5543">
        <w:rPr>
          <w:color w:val="000000"/>
          <w:sz w:val="20"/>
          <w:lang w:val="ru-RU"/>
        </w:rPr>
        <w:t>водятся выборочные проверки, внеплановые проверки и иная форма контроля.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проверяемых субъектов, не отнесенных к высокой степени риска, проводятся внеплановые проверки и иная форма контроля.</w:t>
      </w:r>
      <w:r>
        <w:br/>
      </w:r>
      <w:r>
        <w:rPr>
          <w:color w:val="000000"/>
          <w:sz w:val="20"/>
        </w:rPr>
        <w:t>      6. Определение субъективных критериев осущ</w:t>
      </w:r>
      <w:r>
        <w:rPr>
          <w:color w:val="000000"/>
          <w:sz w:val="20"/>
        </w:rPr>
        <w:t>ествляется с применением следующих этапов:</w:t>
      </w:r>
      <w:r>
        <w:br/>
      </w:r>
      <w:r>
        <w:rPr>
          <w:color w:val="000000"/>
          <w:sz w:val="20"/>
        </w:rPr>
        <w:t>      1) формирование базы данных и сбор информации;</w:t>
      </w:r>
      <w:r>
        <w:br/>
      </w:r>
      <w:r>
        <w:rPr>
          <w:color w:val="000000"/>
          <w:sz w:val="20"/>
        </w:rPr>
        <w:t>      2) анализ информации и оценка рисков.</w:t>
      </w:r>
      <w:r>
        <w:br/>
      </w:r>
      <w:r>
        <w:rPr>
          <w:color w:val="000000"/>
          <w:sz w:val="20"/>
        </w:rPr>
        <w:t>      Формирование базы данных и сбор информации необходимы для выявления проверяемых субъектов (объектов), нарушающ</w:t>
      </w:r>
      <w:r>
        <w:rPr>
          <w:color w:val="000000"/>
          <w:sz w:val="20"/>
        </w:rPr>
        <w:t>их законодательство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 w:rsidRPr="007C5543">
        <w:rPr>
          <w:color w:val="000000"/>
          <w:sz w:val="20"/>
          <w:lang w:val="ru-RU"/>
        </w:rPr>
        <w:t>7. Для определения степени рисков используются следующие источники информации:</w:t>
      </w:r>
      <w:r w:rsidRPr="007C5543">
        <w:rPr>
          <w:lang w:val="ru-RU"/>
        </w:rPr>
        <w:br/>
      </w:r>
      <w:r>
        <w:rPr>
          <w:color w:val="000000"/>
          <w:sz w:val="20"/>
        </w:rPr>
        <w:t>     </w:t>
      </w:r>
      <w:r w:rsidRPr="007C5543">
        <w:rPr>
          <w:color w:val="000000"/>
          <w:sz w:val="20"/>
          <w:lang w:val="ru-RU"/>
        </w:rPr>
        <w:t xml:space="preserve"> 1) результаты предыдущих проверок и иных форм контроля. </w:t>
      </w:r>
      <w:r>
        <w:rPr>
          <w:color w:val="000000"/>
          <w:sz w:val="20"/>
        </w:rPr>
        <w:t>При этом, степень тяжести нарушений (грубые, значительные, незначит</w:t>
      </w:r>
      <w:r>
        <w:rPr>
          <w:color w:val="000000"/>
          <w:sz w:val="20"/>
        </w:rPr>
        <w:t>ельные)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color w:val="000000"/>
          <w:sz w:val="20"/>
        </w:rPr>
        <w:t>      2) результаты мониторинга отчетности и сведении – по форме 2–ТП водхоз;</w:t>
      </w:r>
      <w:r>
        <w:br/>
      </w:r>
      <w:r>
        <w:rPr>
          <w:color w:val="000000"/>
          <w:sz w:val="20"/>
        </w:rPr>
        <w:t xml:space="preserve">      3) результаты анализа сведений, представляемых государственными </w:t>
      </w:r>
      <w:r>
        <w:rPr>
          <w:color w:val="000000"/>
          <w:sz w:val="20"/>
        </w:rPr>
        <w:t>органами;</w:t>
      </w:r>
      <w:r>
        <w:br/>
      </w:r>
      <w:r>
        <w:rPr>
          <w:color w:val="000000"/>
          <w:sz w:val="20"/>
        </w:rPr>
        <w:t>      4) жалобы – наличие и количество подтвержденных жалоб и обращений на субъекты контроля, поступивших от физических или юридических лиц, государственных органов.</w:t>
      </w:r>
      <w:r>
        <w:br/>
      </w:r>
      <w:r>
        <w:rPr>
          <w:color w:val="000000"/>
          <w:sz w:val="20"/>
        </w:rPr>
        <w:t>      8. На основании источников информации определены субъективные критерии, со</w:t>
      </w:r>
      <w:r>
        <w:rPr>
          <w:color w:val="000000"/>
          <w:sz w:val="20"/>
        </w:rPr>
        <w:t>гласно приложению к настоящим Критериям.</w:t>
      </w:r>
      <w:r>
        <w:br/>
      </w:r>
      <w:r>
        <w:rPr>
          <w:color w:val="000000"/>
          <w:sz w:val="20"/>
        </w:rPr>
        <w:t>      9. В соответствии с критериями оценки степени риска, регулирующего государственного органа, рассчитывается показатель степени риска субъективных критериев по шкале от 0 до 100.</w:t>
      </w:r>
      <w:r>
        <w:br/>
      </w:r>
      <w:r>
        <w:rPr>
          <w:color w:val="000000"/>
          <w:sz w:val="20"/>
        </w:rPr>
        <w:t>      Одно нарушение грубой степ</w:t>
      </w:r>
      <w:r>
        <w:rPr>
          <w:color w:val="000000"/>
          <w:sz w:val="20"/>
        </w:rPr>
        <w:t>ени приравнивается к показателю 100.</w:t>
      </w:r>
      <w:r>
        <w:br/>
      </w:r>
      <w:r>
        <w:rPr>
          <w:color w:val="000000"/>
          <w:sz w:val="20"/>
        </w:rPr>
        <w:t>      В случае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  <w:r>
        <w:br/>
      </w:r>
      <w:r>
        <w:rPr>
          <w:color w:val="000000"/>
          <w:sz w:val="20"/>
        </w:rPr>
        <w:t>      При определении п</w:t>
      </w:r>
      <w:r>
        <w:rPr>
          <w:color w:val="000000"/>
          <w:sz w:val="20"/>
        </w:rPr>
        <w:t>оказателя нарушений значительной степени применяется весовой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Р1 – общее количество </w:t>
      </w:r>
      <w:r>
        <w:rPr>
          <w:color w:val="000000"/>
          <w:sz w:val="20"/>
        </w:rPr>
        <w:t>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Р2 - количество выявленных значительных нарушений.</w:t>
      </w:r>
      <w:r>
        <w:br/>
      </w:r>
      <w:r>
        <w:rPr>
          <w:color w:val="000000"/>
          <w:sz w:val="20"/>
        </w:rPr>
        <w:t>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</w:t>
      </w:r>
      <w:r>
        <w:rPr>
          <w:color w:val="000000"/>
          <w:sz w:val="20"/>
        </w:rPr>
        <w:t>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Р2 - количество выявленных незначительных нарушений.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рассчитывается по шкале от 0 до 100 </w:t>
      </w:r>
      <w:r>
        <w:rPr>
          <w:color w:val="000000"/>
          <w:sz w:val="20"/>
        </w:rPr>
        <w:t>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Рз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-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- показатель нез</w:t>
      </w:r>
      <w:r>
        <w:rPr>
          <w:color w:val="000000"/>
          <w:sz w:val="20"/>
        </w:rPr>
        <w:t>начительных нарушений.</w:t>
      </w:r>
      <w:r>
        <w:br/>
      </w:r>
      <w:r>
        <w:rPr>
          <w:color w:val="000000"/>
          <w:sz w:val="20"/>
        </w:rPr>
        <w:t>      По показателям степени риска проверяемый субъект (объект) относится:</w:t>
      </w:r>
      <w:r>
        <w:br/>
      </w:r>
      <w:r>
        <w:rPr>
          <w:color w:val="000000"/>
          <w:sz w:val="20"/>
        </w:rPr>
        <w:t>      1) к высокой степени риска – при показателе степени риска от 60 до 100 включительно и в отношении него проводится выборочная проверка;</w:t>
      </w:r>
      <w:r>
        <w:br/>
      </w:r>
      <w:r>
        <w:rPr>
          <w:color w:val="000000"/>
          <w:sz w:val="20"/>
        </w:rPr>
        <w:t>      2) к не отн</w:t>
      </w:r>
      <w:r>
        <w:rPr>
          <w:color w:val="000000"/>
          <w:sz w:val="20"/>
        </w:rPr>
        <w:t>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color w:val="000000"/>
          <w:sz w:val="20"/>
        </w:rPr>
        <w:t>      10. Кратность проведения выборочной проверки не может быть чаще одного раза в год.</w:t>
      </w:r>
      <w:r>
        <w:br/>
      </w:r>
      <w:r>
        <w:rPr>
          <w:color w:val="000000"/>
          <w:sz w:val="20"/>
        </w:rPr>
        <w:t>      При анализе и оценке степени риск</w:t>
      </w:r>
      <w:r>
        <w:rPr>
          <w:color w:val="000000"/>
          <w:sz w:val="20"/>
        </w:rPr>
        <w:t>а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color w:val="000000"/>
          <w:sz w:val="20"/>
        </w:rPr>
        <w:t>      11. Списки выборочных проверок составляются с учетом приоритетности субъектов контроля с наибольшими показателями</w:t>
      </w:r>
      <w:r>
        <w:rPr>
          <w:color w:val="000000"/>
          <w:sz w:val="20"/>
        </w:rPr>
        <w:t xml:space="preserve"> степени риска по субъективным критериям.</w:t>
      </w:r>
      <w:r>
        <w:br/>
      </w:r>
      <w:r>
        <w:rPr>
          <w:color w:val="000000"/>
          <w:sz w:val="20"/>
        </w:rPr>
        <w:t>      12. Выборочные проверки проводятся на основании списков выборочных проверок, формируемых на полугодие по результатам анализа информации и оценки годовых данных последнего отчетного периода в сравнении с годов</w:t>
      </w:r>
      <w:r>
        <w:rPr>
          <w:color w:val="000000"/>
          <w:sz w:val="20"/>
        </w:rPr>
        <w:t>ыми данными аналогичного периода предыдущего года, утвержденных первым руководителем регулирующего государственного органа. Списки выборочных проверок направляются в уполномоченный орган по правовой статистике и специальным учетам в срок не позднее, чем за</w:t>
      </w:r>
      <w:r>
        <w:rPr>
          <w:color w:val="000000"/>
          <w:sz w:val="20"/>
        </w:rPr>
        <w:t xml:space="preserve"> пятнадцать календарных дней до начала соответствующего отчетного периода.</w:t>
      </w:r>
    </w:p>
    <w:p w:rsidR="00A41001" w:rsidRDefault="007C5543">
      <w:pPr>
        <w:spacing w:after="0"/>
        <w:jc w:val="right"/>
      </w:pPr>
      <w:bookmarkStart w:id="5" w:name="z21"/>
      <w:bookmarkEnd w:id="4"/>
      <w:r>
        <w:rPr>
          <w:color w:val="000000"/>
          <w:sz w:val="20"/>
        </w:rPr>
        <w:t xml:space="preserve">  Приложение            </w:t>
      </w:r>
      <w:r>
        <w:br/>
      </w:r>
      <w:r>
        <w:rPr>
          <w:color w:val="000000"/>
          <w:sz w:val="20"/>
        </w:rPr>
        <w:t>к Критериям оценки степени риска</w:t>
      </w:r>
      <w:r>
        <w:br/>
      </w:r>
      <w:r>
        <w:rPr>
          <w:color w:val="000000"/>
          <w:sz w:val="20"/>
        </w:rPr>
        <w:t>в области использования и охраны</w:t>
      </w:r>
      <w:r>
        <w:br/>
      </w:r>
      <w:r>
        <w:rPr>
          <w:color w:val="000000"/>
          <w:sz w:val="20"/>
        </w:rPr>
        <w:t>водного фонда Республики Казахстан,</w:t>
      </w:r>
      <w:r>
        <w:br/>
      </w:r>
      <w:r>
        <w:rPr>
          <w:color w:val="000000"/>
          <w:sz w:val="20"/>
        </w:rPr>
        <w:t xml:space="preserve"> безопасности плотин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9"/>
        <w:gridCol w:w="6154"/>
        <w:gridCol w:w="2789"/>
      </w:tblGrid>
      <w:tr w:rsidR="00A4100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41001" w:rsidRDefault="007C5543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Степень нарушения </w:t>
            </w:r>
          </w:p>
        </w:tc>
      </w:tr>
      <w:tr w:rsidR="00A41001">
        <w:trPr>
          <w:trHeight w:val="9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1. По источнику информации «Результаты предыдущих и иных проверок» (степень тяжести устанавливается при несоблюдении нижеперечисленных требований)</w:t>
            </w:r>
          </w:p>
        </w:tc>
      </w:tr>
      <w:tr w:rsidR="00A41001">
        <w:trPr>
          <w:trHeight w:val="78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разрешительных документов на специальное водопользование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78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водоохранных мероприятий по обеспечению охраны водных объектов от загрязнения, засорения и истощения водных объектов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78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установленных лимитов, разрешенных объемов и режима водопользования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Рациональное использование водных ресурс</w:t>
            </w:r>
            <w:r>
              <w:rPr>
                <w:color w:val="000000"/>
                <w:sz w:val="20"/>
              </w:rPr>
              <w:t>ов и принятие мер к сокращению потерь воды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Предписаний об устранений нарушений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безопасности водохозяйственных систем и сооружений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распоряжение правом пользования водным объектом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114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Осуществление эксплуатации водохозяйственных сооружений, расположенных непосредственно на водных объектах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Осуществление учета использования водных ресурсов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Своевременное представление достоверной и полной информации об использовании водного объекта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согласований на буровые и иные работы на водных объектах или водоохранн</w:t>
            </w:r>
            <w:r>
              <w:rPr>
                <w:color w:val="000000"/>
                <w:sz w:val="20"/>
              </w:rPr>
              <w:t>ых зонах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условий и требований, установленных разрешением на специальное водопользование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мероприятий по предупреждению и ликвидации вредного воздействия вод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полной и </w:t>
            </w:r>
            <w:r>
              <w:rPr>
                <w:color w:val="000000"/>
                <w:sz w:val="20"/>
              </w:rPr>
              <w:t>достоверной информации в декларации безопасности плотины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воспрепятствование регулированию водными ресурсами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установленных водных сервитутов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пломб на водомерных устройствах, а </w:t>
            </w:r>
            <w:r>
              <w:rPr>
                <w:color w:val="000000"/>
                <w:sz w:val="20"/>
              </w:rPr>
              <w:t>также их целостность и сохранность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паспорта водохозяйственного сооружения, гидромелиоративных систем или устройств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41001">
        <w:trPr>
          <w:trHeight w:val="37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2. По источнику информации «Наличие жалоб и обращений»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одной и более жалоб по факту </w:t>
            </w:r>
            <w:r>
              <w:rPr>
                <w:color w:val="000000"/>
                <w:sz w:val="20"/>
              </w:rPr>
              <w:t>незаконного водопользования, незаконного проведения работ без разрешительных документов и согласований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одной и более жалоб по факту неосуществления водоохранных мероприятий по предотвращению загрязнения, засорения, истощения, нанесения </w:t>
            </w:r>
            <w:r>
              <w:rPr>
                <w:color w:val="000000"/>
                <w:sz w:val="20"/>
              </w:rPr>
              <w:t>вреда водным объектам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одной и более жалоб по факту нерационального, нецелевого использования водных ресурсов, непринятие мер к сокращению потерь воды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одной и более жалоб по факту неосуществления содержания в исправном и </w:t>
            </w:r>
            <w:r>
              <w:rPr>
                <w:color w:val="000000"/>
                <w:sz w:val="20"/>
              </w:rPr>
              <w:t>надлежащем состоянии водохозяйственных сооружений и технических устройств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одной и более жалоб по факту нарушения установленных водных сервитутов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3. По источнику информации «Информация от государственных органов»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Поступление информации по незаконному водопользованию, незаконному проведению работ без разрешительных документов и согласований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Поступление информации по неосуществлению водоохранных мероприятий по предотвращению загрязнения, засорения, </w:t>
            </w:r>
            <w:r>
              <w:rPr>
                <w:color w:val="000000"/>
                <w:sz w:val="20"/>
              </w:rPr>
              <w:t>истощения, нанесения вреда водным объектам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Поступление информации по нерациональному, нецелевому использованию водных ресурсов, непринятие мер к сокращению потерь воды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Поступление информации содержания в неисправном и ненадлежащем состо</w:t>
            </w:r>
            <w:r>
              <w:rPr>
                <w:color w:val="000000"/>
                <w:sz w:val="20"/>
              </w:rPr>
              <w:t>янии водохозяйственных сооружений и технических устройств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Поступление информации по нарушению установленных водных сервитутов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4. По источнику информации «Отчетность»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представление или несвоевременное представление информации об использовании водного объекта по форме, утвержденной приказом Председателя Комитета по статистике Министерства национальной экономики Республики Казахстан от 25 декабря 2014 года № 94 «Об утв</w:t>
            </w:r>
            <w:r>
              <w:rPr>
                <w:color w:val="000000"/>
                <w:sz w:val="20"/>
              </w:rPr>
              <w:t>ерждении статистической формы ведомственного статистического наблюдения «Отчет о заборе, использовании и водоотведении вод» (код 7791204, индекс 2-ТП (водхоз), периодичность годовая)» и инструкции по ее заполнению» (зарегистрированный в Реестре государстве</w:t>
            </w:r>
            <w:r>
              <w:rPr>
                <w:color w:val="000000"/>
                <w:sz w:val="20"/>
              </w:rPr>
              <w:t>нной регистрации нормативных правовых актов № 10271)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Недостоверная и неполная информация об использовании водного объекта по форме, утвержденной приказом</w:t>
            </w:r>
            <w:r>
              <w:rPr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25 декабря 2014 года № 94 «Об утверждении статистической формы ведомственного статистического наблюдения «Отчет о заборе, использовании и водоотведении вод» (к</w:t>
            </w:r>
            <w:r>
              <w:rPr>
                <w:color w:val="000000"/>
                <w:sz w:val="20"/>
              </w:rPr>
              <w:t>од 7791204, индекс 2-ТП (водхоз), периодичность годовая)» и инструкции по ее заполнению» (зарегистрированный в Реестре государственной регистрации нормативных правовых актов № 10271)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A41001" w:rsidRDefault="007C5543">
      <w:pPr>
        <w:spacing w:after="0"/>
        <w:jc w:val="right"/>
      </w:pPr>
      <w:bookmarkStart w:id="6" w:name="z22"/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 xml:space="preserve"> к совместному приказу     </w:t>
      </w:r>
      <w:r>
        <w:br/>
      </w:r>
      <w:r>
        <w:rPr>
          <w:color w:val="000000"/>
          <w:sz w:val="20"/>
        </w:rPr>
        <w:t xml:space="preserve"> Минис</w:t>
      </w:r>
      <w:r>
        <w:rPr>
          <w:color w:val="000000"/>
          <w:sz w:val="20"/>
        </w:rPr>
        <w:t xml:space="preserve">тра сельского хозяйства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>от 25 декабря 2015 года № 19-2/1131</w:t>
      </w:r>
      <w:r>
        <w:br/>
      </w:r>
      <w:r>
        <w:rPr>
          <w:color w:val="000000"/>
          <w:sz w:val="20"/>
        </w:rPr>
        <w:t>и 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 от   </w:t>
      </w:r>
      <w:r>
        <w:br/>
      </w:r>
      <w:r>
        <w:rPr>
          <w:color w:val="000000"/>
          <w:sz w:val="20"/>
        </w:rPr>
        <w:t xml:space="preserve"> 28 декабря 2015 года № 809   </w:t>
      </w:r>
    </w:p>
    <w:p w:rsidR="00A41001" w:rsidRDefault="007C5543">
      <w:pPr>
        <w:spacing w:after="0"/>
      </w:pPr>
      <w:bookmarkStart w:id="7" w:name="z24"/>
      <w:bookmarkEnd w:id="6"/>
      <w:r>
        <w:rPr>
          <w:b/>
          <w:color w:val="000000"/>
          <w:sz w:val="20"/>
        </w:rPr>
        <w:t>   Проверочный лист в сфере государственного контроля в области</w:t>
      </w:r>
      <w:r>
        <w:br/>
      </w:r>
      <w:r>
        <w:rPr>
          <w:b/>
          <w:color w:val="000000"/>
          <w:sz w:val="20"/>
        </w:rPr>
        <w:t>    испол</w:t>
      </w:r>
      <w:r>
        <w:rPr>
          <w:b/>
          <w:color w:val="000000"/>
          <w:sz w:val="20"/>
        </w:rPr>
        <w:t>ьзования и охраны водного фонда Республики Казахстан,</w:t>
      </w:r>
      <w:r>
        <w:br/>
      </w:r>
      <w:r>
        <w:rPr>
          <w:b/>
          <w:color w:val="000000"/>
          <w:sz w:val="20"/>
        </w:rPr>
        <w:t>                        безопасности плотин</w:t>
      </w:r>
    </w:p>
    <w:bookmarkEnd w:id="7"/>
    <w:p w:rsidR="00A41001" w:rsidRDefault="007C5543">
      <w:pPr>
        <w:spacing w:after="0"/>
      </w:pPr>
      <w:r>
        <w:rPr>
          <w:color w:val="000000"/>
          <w:sz w:val="20"/>
        </w:rPr>
        <w:t>в отношении _________________________________________________________</w:t>
      </w:r>
      <w:r>
        <w:br/>
      </w:r>
      <w:r>
        <w:rPr>
          <w:color w:val="000000"/>
          <w:sz w:val="20"/>
        </w:rPr>
        <w:t>(наименование однородной группы проверяемых субъектов (объектов))</w:t>
      </w:r>
      <w:r>
        <w:br/>
      </w:r>
      <w:r>
        <w:rPr>
          <w:color w:val="000000"/>
          <w:sz w:val="20"/>
        </w:rPr>
        <w:t>Государственный орган,</w:t>
      </w:r>
      <w:r>
        <w:rPr>
          <w:color w:val="000000"/>
          <w:sz w:val="20"/>
        </w:rPr>
        <w:t xml:space="preserve"> назначивший проверку 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        (№, дата)</w:t>
      </w:r>
      <w:r>
        <w:br/>
      </w:r>
      <w:r>
        <w:rPr>
          <w:color w:val="000000"/>
          <w:sz w:val="20"/>
        </w:rPr>
        <w:t>Наименование</w:t>
      </w:r>
      <w:r>
        <w:rPr>
          <w:color w:val="000000"/>
          <w:sz w:val="20"/>
        </w:rPr>
        <w:t xml:space="preserve"> проверяемого субъекта (объекта) 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(индивидуальный идентификационный номер), бизнес-идентификационный</w:t>
      </w:r>
      <w:r>
        <w:br/>
      </w:r>
      <w:r>
        <w:rPr>
          <w:color w:val="000000"/>
          <w:sz w:val="20"/>
        </w:rPr>
        <w:t>номер проверяемого субъекта (объекта) _______________________</w:t>
      </w:r>
      <w:r>
        <w:rPr>
          <w:color w:val="000000"/>
          <w:sz w:val="20"/>
        </w:rPr>
        <w:t>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"/>
        <w:gridCol w:w="4187"/>
        <w:gridCol w:w="1040"/>
        <w:gridCol w:w="1040"/>
        <w:gridCol w:w="1480"/>
        <w:gridCol w:w="1480"/>
      </w:tblGrid>
      <w:tr w:rsidR="00A41001">
        <w:trPr>
          <w:trHeight w:val="222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Требования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A41001">
        <w:trPr>
          <w:trHeight w:val="27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41001">
        <w:trPr>
          <w:trHeight w:val="735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разрешительных документов на специальное водопользование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водоохранных мероприятий по обеспечению охраны водных объектов от загрязнения, засорения и истощения водных объектов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установленных лимитов, разрешенных объемов и режима водопользования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795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Рациональное </w:t>
            </w:r>
            <w:r>
              <w:rPr>
                <w:color w:val="000000"/>
                <w:sz w:val="20"/>
              </w:rPr>
              <w:t>использование водных ресурсов и принятие мер к сокращению потерь воды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42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Предписаний об устранений нарушений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66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безопасности водохозяйственных систем и сооружений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54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распоряжение правом пользования водным </w:t>
            </w:r>
            <w:r>
              <w:rPr>
                <w:color w:val="000000"/>
                <w:sz w:val="20"/>
              </w:rPr>
              <w:t>объектом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555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Осуществление эксплуатации водохозяйственных сооружений, расположенных непосредственно на водных объектах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705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Осуществление учета использования водных ресурсов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705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Своевременное представление достоверной и полной информации об использовании водного объекта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согласований на буровые и иные работы на водных объектах или водоохранных </w:t>
            </w:r>
            <w:r>
              <w:rPr>
                <w:color w:val="000000"/>
                <w:sz w:val="20"/>
              </w:rPr>
              <w:t>зонах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555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условий и требований, установленных разрешением на специальное водопользование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705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мероприятий по предупреждению и ликвидации вредного воздействия вод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полной и достоверной </w:t>
            </w:r>
            <w:r>
              <w:rPr>
                <w:color w:val="000000"/>
                <w:sz w:val="20"/>
              </w:rPr>
              <w:t>информации в декларации безопасности плотины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воспрепятствование регулированию водными ресурсами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установленных водных сервитутов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пломб на водомерных устройствах, а также их целосность и сохранность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  <w:tr w:rsidR="00A41001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паспорта водохозяйственного сооружения, гидромелиоративных систем или устройств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01" w:rsidRDefault="007C5543">
            <w:pPr>
              <w:spacing w:after="0"/>
            </w:pPr>
            <w:r>
              <w:br/>
            </w:r>
          </w:p>
        </w:tc>
      </w:tr>
    </w:tbl>
    <w:p w:rsidR="00A41001" w:rsidRDefault="007C5543">
      <w:pPr>
        <w:spacing w:after="0"/>
      </w:pPr>
      <w:r>
        <w:rPr>
          <w:color w:val="000000"/>
          <w:sz w:val="20"/>
        </w:rPr>
        <w:t>      Должностное (ые) лицо (а) органа:</w:t>
      </w:r>
      <w:r>
        <w:br/>
      </w:r>
      <w:r>
        <w:rPr>
          <w:color w:val="000000"/>
          <w:sz w:val="20"/>
        </w:rPr>
        <w:t>      ___________________________________________________ _________</w:t>
      </w:r>
      <w:r>
        <w:br/>
      </w:r>
      <w:r>
        <w:rPr>
          <w:color w:val="000000"/>
          <w:sz w:val="20"/>
        </w:rPr>
        <w:t xml:space="preserve">      Фамилия, имя, отчество (при его </w:t>
      </w:r>
      <w:r>
        <w:rPr>
          <w:color w:val="000000"/>
          <w:sz w:val="20"/>
        </w:rPr>
        <w:t>наличии), должность (подпись)</w:t>
      </w:r>
      <w:r>
        <w:br/>
      </w:r>
      <w:r>
        <w:rPr>
          <w:color w:val="000000"/>
          <w:sz w:val="20"/>
        </w:rPr>
        <w:t>      ___________________________________________________ _________</w:t>
      </w:r>
      <w:r>
        <w:br/>
      </w:r>
      <w:r>
        <w:rPr>
          <w:color w:val="000000"/>
          <w:sz w:val="20"/>
        </w:rPr>
        <w:t>      Фамилия, имя, отчество (при его наличии), должность (подпись)</w:t>
      </w:r>
    </w:p>
    <w:p w:rsidR="00A41001" w:rsidRDefault="007C5543">
      <w:pPr>
        <w:spacing w:after="0"/>
      </w:pPr>
      <w:r>
        <w:rPr>
          <w:color w:val="000000"/>
          <w:sz w:val="20"/>
        </w:rPr>
        <w:t>      Руководитель проверяемого субъекта:</w:t>
      </w:r>
      <w:r>
        <w:br/>
      </w:r>
      <w:r>
        <w:rPr>
          <w:color w:val="000000"/>
          <w:sz w:val="20"/>
        </w:rPr>
        <w:t>      __________________________________________</w:t>
      </w:r>
      <w:r>
        <w:rPr>
          <w:color w:val="000000"/>
          <w:sz w:val="20"/>
        </w:rPr>
        <w:t>_________ _________</w:t>
      </w:r>
      <w:r>
        <w:br/>
      </w:r>
      <w:r>
        <w:rPr>
          <w:color w:val="000000"/>
          <w:sz w:val="20"/>
        </w:rPr>
        <w:t>      Фамилия, имя, отчество (при его наличии), должность (подпись)</w:t>
      </w:r>
    </w:p>
    <w:p w:rsidR="00A41001" w:rsidRDefault="007C5543">
      <w:pPr>
        <w:spacing w:after="0"/>
      </w:pPr>
      <w:r>
        <w:br/>
      </w:r>
      <w:r>
        <w:br/>
      </w:r>
    </w:p>
    <w:p w:rsidR="00A41001" w:rsidRDefault="007C5543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410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01"/>
    <w:rsid w:val="007C5543"/>
    <w:rsid w:val="00A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082A-2B0E-4024-AAA5-1FF6EF71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2017-01-17T15:32:00Z</dcterms:created>
  <dcterms:modified xsi:type="dcterms:W3CDTF">2017-01-17T15:32:00Z</dcterms:modified>
</cp:coreProperties>
</file>